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5E28" w14:textId="61D7EE47" w:rsidR="00E25613" w:rsidRPr="00023F2C" w:rsidRDefault="00E25613" w:rsidP="001E1BD1">
      <w:pPr>
        <w:jc w:val="center"/>
        <w:rPr>
          <w:rFonts w:asciiTheme="minorHAnsi" w:hAnsiTheme="minorHAnsi"/>
          <w:b/>
          <w:i/>
          <w:u w:val="single"/>
        </w:rPr>
      </w:pPr>
      <w:r w:rsidRPr="00023F2C">
        <w:rPr>
          <w:rFonts w:asciiTheme="minorHAnsi" w:hAnsiTheme="minorHAnsi"/>
          <w:b/>
          <w:i/>
          <w:u w:val="single"/>
        </w:rPr>
        <w:t xml:space="preserve">Informace zveřejňované o povinném subjektu </w:t>
      </w:r>
      <w:r w:rsidR="001E1BD1" w:rsidRPr="00023F2C">
        <w:rPr>
          <w:rFonts w:asciiTheme="minorHAnsi" w:hAnsiTheme="minorHAnsi"/>
          <w:b/>
          <w:i/>
          <w:u w:val="single"/>
        </w:rPr>
        <w:br/>
      </w:r>
      <w:r w:rsidRPr="00023F2C">
        <w:rPr>
          <w:rFonts w:asciiTheme="minorHAnsi" w:hAnsiTheme="minorHAnsi"/>
          <w:b/>
          <w:i/>
          <w:u w:val="single"/>
        </w:rPr>
        <w:t xml:space="preserve">dle </w:t>
      </w:r>
      <w:r w:rsidRPr="00023F2C">
        <w:rPr>
          <w:rFonts w:asciiTheme="minorHAnsi" w:eastAsia="Times New Roman" w:hAnsiTheme="minorHAnsi" w:cs="Arial"/>
          <w:b/>
          <w:i/>
          <w:color w:val="000000"/>
          <w:u w:val="single"/>
          <w:lang w:eastAsia="cs-CZ"/>
        </w:rPr>
        <w:t xml:space="preserve">§ 21 odst. 3 Zákona č. 106/1999 Sb. a dle Vyhlášky </w:t>
      </w:r>
      <w:r w:rsidR="00941252" w:rsidRPr="00023F2C">
        <w:rPr>
          <w:rFonts w:asciiTheme="minorHAnsi" w:eastAsia="Times New Roman" w:hAnsiTheme="minorHAnsi" w:cs="Arial"/>
          <w:b/>
          <w:i/>
          <w:color w:val="000000"/>
          <w:u w:val="single"/>
          <w:lang w:eastAsia="cs-CZ"/>
        </w:rPr>
        <w:t xml:space="preserve">č. </w:t>
      </w:r>
      <w:r w:rsidR="001C3559">
        <w:rPr>
          <w:rFonts w:asciiTheme="minorHAnsi" w:eastAsia="Times New Roman" w:hAnsiTheme="minorHAnsi" w:cs="Arial"/>
          <w:b/>
          <w:i/>
          <w:color w:val="000000"/>
          <w:u w:val="single"/>
          <w:lang w:eastAsia="cs-CZ"/>
        </w:rPr>
        <w:t>515</w:t>
      </w:r>
      <w:r w:rsidRPr="00023F2C">
        <w:rPr>
          <w:rFonts w:asciiTheme="minorHAnsi" w:eastAsia="Times New Roman" w:hAnsiTheme="minorHAnsi" w:cs="Arial"/>
          <w:b/>
          <w:i/>
          <w:color w:val="000000"/>
          <w:u w:val="single"/>
          <w:lang w:eastAsia="cs-CZ"/>
        </w:rPr>
        <w:t>/20</w:t>
      </w:r>
      <w:r w:rsidR="001C3559">
        <w:rPr>
          <w:rFonts w:asciiTheme="minorHAnsi" w:eastAsia="Times New Roman" w:hAnsiTheme="minorHAnsi" w:cs="Arial"/>
          <w:b/>
          <w:i/>
          <w:color w:val="000000"/>
          <w:u w:val="single"/>
          <w:lang w:eastAsia="cs-CZ"/>
        </w:rPr>
        <w:t>20</w:t>
      </w:r>
      <w:r w:rsidRPr="00023F2C">
        <w:rPr>
          <w:rFonts w:asciiTheme="minorHAnsi" w:eastAsia="Times New Roman" w:hAnsiTheme="minorHAnsi" w:cs="Arial"/>
          <w:b/>
          <w:i/>
          <w:color w:val="000000"/>
          <w:u w:val="single"/>
          <w:lang w:eastAsia="cs-CZ"/>
        </w:rPr>
        <w:t xml:space="preserve"> Sb. (přílohy č. 1)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17"/>
        <w:gridCol w:w="2867"/>
        <w:gridCol w:w="5355"/>
      </w:tblGrid>
      <w:tr w:rsidR="00E25613" w:rsidRPr="00023F2C" w14:paraId="6184B46A" w14:textId="77777777" w:rsidTr="2A9FAD08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hideMark/>
          </w:tcPr>
          <w:p w14:paraId="34DBF5D4" w14:textId="77777777" w:rsidR="00E25613" w:rsidRPr="00023F2C" w:rsidRDefault="00E25613" w:rsidP="00E25613">
            <w:pPr>
              <w:spacing w:beforeAutospacing="1" w:after="0" w:afterAutospacing="1" w:line="336" w:lineRule="atLeast"/>
              <w:jc w:val="center"/>
              <w:outlineLvl w:val="0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Číslo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hideMark/>
          </w:tcPr>
          <w:p w14:paraId="7572A2EC" w14:textId="77777777" w:rsidR="00E25613" w:rsidRPr="00023F2C" w:rsidRDefault="00E25613" w:rsidP="00E25613">
            <w:pPr>
              <w:spacing w:beforeAutospacing="1" w:after="0" w:afterAutospacing="1" w:line="336" w:lineRule="atLeast"/>
              <w:jc w:val="center"/>
              <w:outlineLvl w:val="0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Položka</w:t>
            </w:r>
          </w:p>
        </w:tc>
        <w:tc>
          <w:tcPr>
            <w:tcW w:w="535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49E140EE" w14:textId="77777777" w:rsidR="00E25613" w:rsidRPr="00023F2C" w:rsidRDefault="00E25613" w:rsidP="00E25613">
            <w:pPr>
              <w:spacing w:beforeAutospacing="1" w:after="0" w:afterAutospacing="1" w:line="336" w:lineRule="atLeast"/>
              <w:jc w:val="center"/>
              <w:outlineLvl w:val="0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sz w:val="24"/>
                <w:szCs w:val="24"/>
                <w:lang w:eastAsia="cs-CZ"/>
              </w:rPr>
              <w:t>Obsah</w:t>
            </w:r>
          </w:p>
        </w:tc>
      </w:tr>
      <w:tr w:rsidR="00E25613" w:rsidRPr="00023F2C" w14:paraId="13A13256" w14:textId="77777777" w:rsidTr="2A9FAD08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0A2B10" w14:textId="77777777" w:rsidR="00E25613" w:rsidRPr="00023F2C" w:rsidRDefault="00E25613" w:rsidP="00E25613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1.</w:t>
            </w:r>
          </w:p>
        </w:tc>
        <w:tc>
          <w:tcPr>
            <w:tcW w:w="28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22D583" w14:textId="77777777" w:rsidR="00E25613" w:rsidRPr="00023F2C" w:rsidRDefault="00E25613" w:rsidP="00E25613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Název</w:t>
            </w:r>
          </w:p>
        </w:tc>
        <w:tc>
          <w:tcPr>
            <w:tcW w:w="53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365CE1F" w14:textId="77777777" w:rsidR="00E25613" w:rsidRPr="00023F2C" w:rsidRDefault="00E25613" w:rsidP="00E25613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Centrum pro regionální rozvoj České republiky</w:t>
            </w:r>
          </w:p>
        </w:tc>
      </w:tr>
      <w:tr w:rsidR="00E25613" w:rsidRPr="00023F2C" w14:paraId="2D01E3B6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14D420" w14:textId="77777777" w:rsidR="00E25613" w:rsidRPr="00023F2C" w:rsidRDefault="00E25613" w:rsidP="00E25613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2.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1AA304" w14:textId="77777777" w:rsidR="00E25613" w:rsidRPr="00023F2C" w:rsidRDefault="00E25613" w:rsidP="00E25613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Důvod a způsob založení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4D17615" w14:textId="77777777" w:rsidR="00C10AA5" w:rsidRPr="00C10AA5" w:rsidRDefault="00C10AA5" w:rsidP="00C10AA5">
            <w:pPr>
              <w:spacing w:after="0" w:line="336" w:lineRule="atLeast"/>
              <w:jc w:val="both"/>
              <w:outlineLvl w:val="0"/>
            </w:pPr>
            <w:r w:rsidRPr="00C10AA5">
              <w:t>Centrum pro regionální rozvoj České republiky (dále „Centrum“) je státní příspěvková organizace zřízená Zákonem č. 248/2000 Sb., o podpoře regionálního rozvoje, v platném znění, a řízená Ministerstvem pro místní rozvoj ČR</w:t>
            </w:r>
            <w:r w:rsidRPr="00C10AA5">
              <w:rPr>
                <w:b/>
                <w:bCs/>
              </w:rPr>
              <w:t xml:space="preserve">. </w:t>
            </w:r>
          </w:p>
          <w:p w14:paraId="38FBAECC" w14:textId="6F33E3BE" w:rsidR="001C3559" w:rsidRPr="001C3559" w:rsidRDefault="001C3559" w:rsidP="001C3559">
            <w:pPr>
              <w:spacing w:after="0" w:line="336" w:lineRule="atLeast"/>
              <w:jc w:val="both"/>
              <w:outlineLvl w:val="0"/>
              <w:rPr>
                <w:rStyle w:val="Siln"/>
                <w:rFonts w:asciiTheme="minorHAnsi" w:hAnsiTheme="minorHAnsi"/>
                <w:b w:val="0"/>
                <w:bCs w:val="0"/>
              </w:rPr>
            </w:pPr>
            <w:r w:rsidRPr="001C3559">
              <w:rPr>
                <w:rStyle w:val="Siln"/>
                <w:rFonts w:asciiTheme="minorHAnsi" w:hAnsiTheme="minorHAnsi"/>
                <w:b w:val="0"/>
                <w:bCs w:val="0"/>
              </w:rPr>
              <w:t>Centrum vykonává v určeném rozsahu činnosti zprostředkujícího subjektu podle přímo použitelného předpisu Evropské unie (dále</w:t>
            </w:r>
            <w:r>
              <w:rPr>
                <w:rStyle w:val="Siln"/>
                <w:rFonts w:asciiTheme="minorHAnsi" w:hAnsiTheme="minorHAnsi"/>
                <w:b w:val="0"/>
                <w:bCs w:val="0"/>
              </w:rPr>
              <w:t xml:space="preserve"> </w:t>
            </w:r>
            <w:r w:rsidRPr="001C3559">
              <w:rPr>
                <w:rStyle w:val="Siln"/>
                <w:rFonts w:asciiTheme="minorHAnsi" w:hAnsiTheme="minorHAnsi"/>
                <w:b w:val="0"/>
                <w:bCs w:val="0"/>
              </w:rPr>
              <w:t>„EU“) pro vybrané operační programy financované z Evropských strukturálních a investičních fondů (dále</w:t>
            </w:r>
            <w:r>
              <w:rPr>
                <w:rStyle w:val="Siln"/>
                <w:rFonts w:asciiTheme="minorHAnsi" w:hAnsiTheme="minorHAnsi"/>
                <w:b w:val="0"/>
                <w:bCs w:val="0"/>
              </w:rPr>
              <w:t xml:space="preserve"> </w:t>
            </w:r>
            <w:r w:rsidRPr="001C3559">
              <w:rPr>
                <w:rStyle w:val="Siln"/>
                <w:rFonts w:asciiTheme="minorHAnsi" w:hAnsiTheme="minorHAnsi"/>
                <w:b w:val="0"/>
                <w:bCs w:val="0"/>
              </w:rPr>
              <w:t>„ESIF“).</w:t>
            </w:r>
          </w:p>
          <w:p w14:paraId="2A6D9C2E" w14:textId="62423B0E" w:rsidR="001C3559" w:rsidRDefault="001C3559" w:rsidP="001C3559">
            <w:pPr>
              <w:spacing w:after="0" w:line="336" w:lineRule="atLeast"/>
              <w:jc w:val="both"/>
              <w:outlineLvl w:val="0"/>
              <w:rPr>
                <w:rStyle w:val="Siln"/>
                <w:rFonts w:asciiTheme="minorHAnsi" w:hAnsiTheme="minorHAnsi"/>
                <w:b w:val="0"/>
                <w:bCs w:val="0"/>
              </w:rPr>
            </w:pPr>
            <w:r w:rsidRPr="001C3559">
              <w:rPr>
                <w:rStyle w:val="Siln"/>
                <w:rFonts w:asciiTheme="minorHAnsi" w:hAnsiTheme="minorHAnsi"/>
                <w:b w:val="0"/>
                <w:bCs w:val="0"/>
              </w:rPr>
              <w:t>Centrum plní funkce společného sekretariátu a kontrolora podle přímo použitelného předpisu EU pro vybrané operační programy v rámci cíle Evropské územní spolupráce.</w:t>
            </w:r>
          </w:p>
          <w:p w14:paraId="50D7CEFC" w14:textId="2257B626" w:rsidR="005B12AF" w:rsidRPr="000C467A" w:rsidRDefault="005B12AF" w:rsidP="001C3559">
            <w:pPr>
              <w:spacing w:after="0" w:line="336" w:lineRule="atLeast"/>
              <w:jc w:val="both"/>
              <w:outlineLvl w:val="0"/>
              <w:rPr>
                <w:rStyle w:val="Siln"/>
                <w:rFonts w:asciiTheme="minorHAnsi" w:hAnsiTheme="minorHAnsi"/>
                <w:b w:val="0"/>
                <w:bCs w:val="0"/>
              </w:rPr>
            </w:pPr>
            <w:r w:rsidRPr="000C467A">
              <w:rPr>
                <w:rStyle w:val="Siln"/>
                <w:rFonts w:asciiTheme="minorHAnsi" w:hAnsiTheme="minorHAnsi"/>
                <w:b w:val="0"/>
                <w:bCs w:val="0"/>
              </w:rPr>
              <w:t xml:space="preserve">Centrum také </w:t>
            </w:r>
            <w:r w:rsidR="000C467A">
              <w:rPr>
                <w:rStyle w:val="Siln"/>
                <w:rFonts w:asciiTheme="minorHAnsi" w:hAnsiTheme="minorHAnsi"/>
                <w:b w:val="0"/>
                <w:bCs w:val="0"/>
              </w:rPr>
              <w:t xml:space="preserve">na </w:t>
            </w:r>
            <w:r w:rsidR="000C467A" w:rsidRPr="000C467A">
              <w:rPr>
                <w:rStyle w:val="Siln"/>
                <w:rFonts w:asciiTheme="minorHAnsi" w:hAnsiTheme="minorHAnsi"/>
                <w:b w:val="0"/>
                <w:bCs w:val="0"/>
              </w:rPr>
              <w:t>zajišťuje administraci národních dotačních programů Ministerstva pro místní rozvoj</w:t>
            </w:r>
            <w:r w:rsidR="000C467A">
              <w:rPr>
                <w:rStyle w:val="Siln"/>
                <w:rFonts w:asciiTheme="minorHAnsi" w:hAnsiTheme="minorHAnsi"/>
                <w:b w:val="0"/>
                <w:bCs w:val="0"/>
              </w:rPr>
              <w:t>.</w:t>
            </w:r>
          </w:p>
          <w:p w14:paraId="4A0D62E8" w14:textId="2B54E473" w:rsidR="001C3559" w:rsidRPr="001C3559" w:rsidRDefault="001C3559" w:rsidP="001C3559">
            <w:pPr>
              <w:spacing w:after="0" w:line="336" w:lineRule="atLeast"/>
              <w:jc w:val="both"/>
              <w:outlineLvl w:val="0"/>
              <w:rPr>
                <w:rStyle w:val="Siln"/>
                <w:rFonts w:asciiTheme="minorHAnsi" w:hAnsiTheme="minorHAnsi"/>
                <w:b w:val="0"/>
                <w:bCs w:val="0"/>
              </w:rPr>
            </w:pPr>
            <w:r w:rsidRPr="001C3559">
              <w:rPr>
                <w:rStyle w:val="Siln"/>
                <w:rFonts w:asciiTheme="minorHAnsi" w:hAnsiTheme="minorHAnsi"/>
                <w:b w:val="0"/>
                <w:bCs w:val="0"/>
              </w:rPr>
              <w:t>Centrum poskytuje poradenské služby v souvislosti s využíváním prostředků zejména z ESIF.</w:t>
            </w:r>
          </w:p>
          <w:p w14:paraId="264D653F" w14:textId="77777777" w:rsidR="001C3559" w:rsidRPr="001C3559" w:rsidRDefault="001C3559" w:rsidP="001C3559">
            <w:pPr>
              <w:spacing w:after="0" w:line="336" w:lineRule="atLeast"/>
              <w:jc w:val="both"/>
              <w:outlineLvl w:val="0"/>
              <w:rPr>
                <w:rStyle w:val="Siln"/>
                <w:rFonts w:asciiTheme="minorHAnsi" w:hAnsiTheme="minorHAnsi"/>
                <w:b w:val="0"/>
                <w:bCs w:val="0"/>
              </w:rPr>
            </w:pPr>
            <w:r w:rsidRPr="001C3559">
              <w:rPr>
                <w:rStyle w:val="Siln"/>
                <w:rFonts w:asciiTheme="minorHAnsi" w:hAnsiTheme="minorHAnsi"/>
                <w:b w:val="0"/>
                <w:bCs w:val="0"/>
              </w:rPr>
              <w:t xml:space="preserve">Centrum plní další úkoly v oblasti podpory regionálního rozvoje. </w:t>
            </w:r>
          </w:p>
          <w:p w14:paraId="24ECD707" w14:textId="05419866" w:rsidR="00E25613" w:rsidRPr="00023F2C" w:rsidRDefault="00E25613" w:rsidP="001C3559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  <w:b/>
                <w:bCs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>Činnost C</w:t>
            </w:r>
            <w:r w:rsidR="00EF278F" w:rsidRPr="00023F2C">
              <w:rPr>
                <w:rStyle w:val="Siln"/>
                <w:rFonts w:asciiTheme="minorHAnsi" w:hAnsiTheme="minorHAnsi"/>
                <w:b w:val="0"/>
              </w:rPr>
              <w:t>entra</w:t>
            </w: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 </w:t>
            </w:r>
            <w:r w:rsidR="001C3559">
              <w:rPr>
                <w:rStyle w:val="Siln"/>
                <w:rFonts w:asciiTheme="minorHAnsi" w:hAnsiTheme="minorHAnsi"/>
                <w:b w:val="0"/>
              </w:rPr>
              <w:t>podrobně</w:t>
            </w:r>
            <w:r w:rsidR="00EF278F" w:rsidRPr="00023F2C">
              <w:rPr>
                <w:rFonts w:asciiTheme="minorHAnsi" w:hAnsiTheme="minorHAnsi"/>
              </w:rPr>
              <w:t xml:space="preserve"> </w:t>
            </w:r>
            <w:r w:rsidRPr="00023F2C">
              <w:rPr>
                <w:rFonts w:asciiTheme="minorHAnsi" w:hAnsiTheme="minorHAnsi"/>
              </w:rPr>
              <w:t>specifikuj</w:t>
            </w:r>
            <w:r w:rsidR="00EF278F" w:rsidRPr="00023F2C">
              <w:rPr>
                <w:rFonts w:asciiTheme="minorHAnsi" w:hAnsiTheme="minorHAnsi"/>
              </w:rPr>
              <w:t>e</w:t>
            </w:r>
            <w:r w:rsidRPr="00023F2C">
              <w:rPr>
                <w:rFonts w:asciiTheme="minorHAnsi" w:hAnsiTheme="minorHAnsi"/>
              </w:rPr>
              <w:t xml:space="preserve"> jeho </w:t>
            </w:r>
            <w:hyperlink r:id="rId8" w:history="1">
              <w:r w:rsidRPr="00023F2C">
                <w:rPr>
                  <w:rStyle w:val="Hypertextovodkaz"/>
                  <w:rFonts w:asciiTheme="minorHAnsi" w:hAnsiTheme="minorHAnsi" w:cs="Times New Roman"/>
                </w:rPr>
                <w:t>Statut</w:t>
              </w:r>
            </w:hyperlink>
            <w:r w:rsidRPr="00023F2C">
              <w:rPr>
                <w:rFonts w:asciiTheme="minorHAnsi" w:hAnsiTheme="minorHAnsi"/>
              </w:rPr>
              <w:t>.</w:t>
            </w:r>
          </w:p>
        </w:tc>
      </w:tr>
      <w:tr w:rsidR="00E25613" w:rsidRPr="00023F2C" w14:paraId="79F8B795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89917D" w14:textId="77777777" w:rsidR="00E25613" w:rsidRPr="00023F2C" w:rsidRDefault="00E25613" w:rsidP="0088284F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3.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9F301F" w14:textId="77777777" w:rsidR="00E25613" w:rsidRPr="00023F2C" w:rsidRDefault="00E25613" w:rsidP="0088284F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Organizační struktura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A05C237" w14:textId="5F6E4C11" w:rsidR="00D65064" w:rsidRPr="00023F2C" w:rsidRDefault="0035155F" w:rsidP="00432526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hyperlink r:id="rId9" w:history="1">
              <w:r w:rsidRPr="0035155F">
                <w:rPr>
                  <w:rStyle w:val="Hypertextovodkaz"/>
                  <w:rFonts w:ascii="Calibri" w:hAnsi="Calibri" w:cs="Times New Roman"/>
                </w:rPr>
                <w:t>https://crr.gov.cz/kontakty/vedeni/</w:t>
              </w:r>
            </w:hyperlink>
          </w:p>
        </w:tc>
      </w:tr>
      <w:tr w:rsidR="00C70190" w:rsidRPr="00023F2C" w14:paraId="704DCAA2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A7B5C8" w14:textId="77777777" w:rsidR="00C70190" w:rsidRPr="00023F2C" w:rsidRDefault="00C70190" w:rsidP="0088284F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4.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163174" w14:textId="77777777" w:rsidR="00C70190" w:rsidRPr="00023F2C" w:rsidRDefault="00C70190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Kontaktní spojení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DB7824" w14:textId="5BF3DE65" w:rsidR="00C70190" w:rsidRPr="00C70190" w:rsidRDefault="00C70190" w:rsidP="00C70190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C70190">
              <w:rPr>
                <w:rFonts w:asciiTheme="minorHAnsi" w:eastAsia="Times New Roman" w:hAnsiTheme="minorHAnsi" w:cs="Arial"/>
                <w:color w:val="000000"/>
                <w:lang w:eastAsia="cs-CZ"/>
              </w:rPr>
              <w:t xml:space="preserve">Elektronická adresa podatelny: </w:t>
            </w:r>
            <w:hyperlink r:id="rId10" w:history="1">
              <w:r w:rsidR="00ED17D7" w:rsidRPr="00F12A7A">
                <w:rPr>
                  <w:rStyle w:val="Hypertextovodkaz"/>
                  <w:rFonts w:asciiTheme="minorHAnsi" w:eastAsia="Times New Roman" w:hAnsiTheme="minorHAnsi"/>
                  <w:lang w:eastAsia="cs-CZ"/>
                </w:rPr>
                <w:t>podatelna@crr.gov.cz</w:t>
              </w:r>
            </w:hyperlink>
            <w:r>
              <w:rPr>
                <w:rFonts w:asciiTheme="minorHAnsi" w:eastAsia="Times New Roman" w:hAnsiTheme="minorHAnsi" w:cs="Arial"/>
                <w:color w:val="000000"/>
                <w:lang w:eastAsia="cs-CZ"/>
              </w:rPr>
              <w:t xml:space="preserve"> </w:t>
            </w:r>
          </w:p>
          <w:p w14:paraId="1DF58DCE" w14:textId="7AC916C3" w:rsidR="00C70190" w:rsidRPr="00023F2C" w:rsidRDefault="00C70190" w:rsidP="00C70190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C70190">
              <w:rPr>
                <w:rFonts w:asciiTheme="minorHAnsi" w:eastAsia="Times New Roman" w:hAnsiTheme="minorHAnsi" w:cs="Arial"/>
                <w:color w:val="000000"/>
                <w:lang w:eastAsia="cs-CZ"/>
              </w:rPr>
              <w:t>ID datové schránky: mt6427q</w:t>
            </w:r>
          </w:p>
        </w:tc>
      </w:tr>
      <w:tr w:rsidR="00E25613" w:rsidRPr="00023F2C" w14:paraId="4ED454AC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63AEE5" w14:textId="77777777" w:rsidR="00E25613" w:rsidRPr="00023F2C" w:rsidRDefault="00E25613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4.1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3985BF" w14:textId="77777777" w:rsidR="00E25613" w:rsidRPr="00ED17D7" w:rsidRDefault="00E25613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ED17D7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Kontaktní poštovní adresa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3CCC24A" w14:textId="77777777" w:rsidR="0088284F" w:rsidRPr="00ED17D7" w:rsidRDefault="0088284F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</w:pPr>
            <w:r w:rsidRPr="00ED17D7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 xml:space="preserve">Sídlo: </w:t>
            </w:r>
          </w:p>
          <w:p w14:paraId="61463273" w14:textId="77777777" w:rsidR="0088284F" w:rsidRPr="00ED17D7" w:rsidRDefault="0088284F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Centrum </w:t>
            </w:r>
            <w:r w:rsidR="00E25613"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pro</w:t>
            </w:r>
            <w:r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 regionální </w:t>
            </w:r>
            <w:r w:rsidR="00EF278F"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rozvoj České republiky</w:t>
            </w:r>
          </w:p>
          <w:p w14:paraId="5D0A4E00" w14:textId="2B9BC3E5" w:rsidR="00D65064" w:rsidRPr="00ED17D7" w:rsidRDefault="00565B06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Argentinská 1610/4</w:t>
            </w:r>
          </w:p>
          <w:p w14:paraId="6F5F493D" w14:textId="34506FFC" w:rsidR="00D65064" w:rsidRPr="00ED17D7" w:rsidRDefault="00D65064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1</w:t>
            </w:r>
            <w:r w:rsidR="00565B06"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7</w:t>
            </w:r>
            <w:r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0 00 Praha </w:t>
            </w:r>
            <w:r w:rsidR="00565B06"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7</w:t>
            </w:r>
            <w:r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 – </w:t>
            </w:r>
            <w:r w:rsidR="00565B06" w:rsidRPr="00ED17D7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Holešovice</w:t>
            </w:r>
          </w:p>
          <w:p w14:paraId="1CED7A35" w14:textId="77777777" w:rsidR="00D65064" w:rsidRPr="00ED17D7" w:rsidRDefault="00D65064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i/>
                <w:kern w:val="36"/>
                <w:lang w:eastAsia="cs-CZ"/>
              </w:rPr>
            </w:pPr>
          </w:p>
          <w:p w14:paraId="5D760C88" w14:textId="77777777" w:rsidR="00934961" w:rsidRPr="00ED17D7" w:rsidRDefault="00934961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</w:pPr>
            <w:r w:rsidRPr="00ED17D7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Ostatní pracoviště:</w:t>
            </w:r>
          </w:p>
          <w:p w14:paraId="14CBAFF9" w14:textId="77777777" w:rsidR="00934961" w:rsidRPr="00ED17D7" w:rsidRDefault="00A75A66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Územní odbor IROP pro Jihočeský kraj</w:t>
            </w:r>
          </w:p>
          <w:p w14:paraId="652AB2E1" w14:textId="77777777" w:rsidR="00934961" w:rsidRPr="00ED17D7" w:rsidRDefault="00934961" w:rsidP="00934961">
            <w:pPr>
              <w:spacing w:after="12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ED17D7">
              <w:rPr>
                <w:rFonts w:asciiTheme="minorHAnsi" w:eastAsia="Times New Roman" w:hAnsiTheme="minorHAnsi"/>
                <w:bCs/>
                <w:lang w:eastAsia="cs-CZ"/>
              </w:rPr>
              <w:t xml:space="preserve">L. B. Schneidera </w:t>
            </w:r>
            <w:r w:rsidRPr="00ED17D7">
              <w:rPr>
                <w:rFonts w:asciiTheme="minorHAnsi" w:hAnsiTheme="minorHAnsi"/>
              </w:rPr>
              <w:t>362/32, 370 01 České Budějovice</w:t>
            </w:r>
          </w:p>
          <w:p w14:paraId="321D5042" w14:textId="4310D002" w:rsidR="00CA77B3" w:rsidRPr="00ED17D7" w:rsidRDefault="00A75A66" w:rsidP="00CA77B3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ED17D7">
              <w:rPr>
                <w:rFonts w:asciiTheme="minorHAnsi" w:hAnsiTheme="minorHAnsi"/>
                <w:bCs/>
                <w:i/>
              </w:rPr>
              <w:t xml:space="preserve">Územní odbor IROP pro </w:t>
            </w:r>
            <w:r w:rsidR="00CA77B3" w:rsidRPr="00ED17D7">
              <w:rPr>
                <w:rFonts w:asciiTheme="minorHAnsi" w:hAnsiTheme="minorHAnsi" w:cs="Calibri"/>
                <w:i/>
                <w:sz w:val="22"/>
                <w:szCs w:val="22"/>
              </w:rPr>
              <w:t>Plzeňsk</w:t>
            </w:r>
            <w:r w:rsidRPr="00ED17D7">
              <w:rPr>
                <w:rFonts w:asciiTheme="minorHAnsi" w:hAnsiTheme="minorHAnsi" w:cs="Calibri"/>
                <w:i/>
                <w:sz w:val="22"/>
                <w:szCs w:val="22"/>
              </w:rPr>
              <w:t>ý kraj</w:t>
            </w:r>
          </w:p>
          <w:p w14:paraId="3994CE8C" w14:textId="696E2F13" w:rsidR="74DEBBA7" w:rsidRPr="00BC6C7F" w:rsidRDefault="00D65064" w:rsidP="00BC6C7F">
            <w:pPr>
              <w:pStyle w:val="Normlnweb"/>
              <w:spacing w:before="0" w:beforeAutospacing="0" w:after="120"/>
              <w:ind w:right="62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74DEBBA7">
              <w:rPr>
                <w:rFonts w:asciiTheme="minorHAnsi" w:hAnsiTheme="minorHAnsi"/>
                <w:sz w:val="22"/>
                <w:szCs w:val="22"/>
              </w:rPr>
              <w:t>17. listopadu 1926/1, 301 00 Plzeň</w:t>
            </w:r>
          </w:p>
          <w:p w14:paraId="7F1AC1E5" w14:textId="77777777" w:rsidR="00CA77B3" w:rsidRPr="00ED17D7" w:rsidRDefault="00A75A66" w:rsidP="00CA77B3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ED17D7">
              <w:rPr>
                <w:rFonts w:asciiTheme="minorHAnsi" w:hAnsiTheme="minorHAnsi"/>
                <w:bCs/>
                <w:i/>
              </w:rPr>
              <w:t xml:space="preserve">Územní odbor IROP pro </w:t>
            </w:r>
            <w:r w:rsidRPr="00ED17D7">
              <w:rPr>
                <w:rFonts w:asciiTheme="minorHAnsi" w:hAnsiTheme="minorHAnsi" w:cs="Calibri"/>
                <w:i/>
                <w:sz w:val="22"/>
                <w:szCs w:val="22"/>
              </w:rPr>
              <w:t>Karlovarský kraj</w:t>
            </w:r>
          </w:p>
          <w:p w14:paraId="408D7D74" w14:textId="77777777" w:rsidR="00D65064" w:rsidRPr="00ED17D7" w:rsidRDefault="00D65064" w:rsidP="00D65064">
            <w:pPr>
              <w:pStyle w:val="Normlnweb"/>
              <w:spacing w:before="0" w:beforeAutospacing="0" w:after="120"/>
              <w:ind w:right="62"/>
              <w:rPr>
                <w:rFonts w:asciiTheme="minorHAnsi" w:hAnsiTheme="minorHAnsi" w:cs="Calibri"/>
                <w:bCs/>
                <w:i/>
                <w:sz w:val="22"/>
                <w:szCs w:val="22"/>
              </w:rPr>
            </w:pPr>
            <w:r w:rsidRPr="00ED17D7">
              <w:rPr>
                <w:rFonts w:asciiTheme="minorHAnsi" w:hAnsiTheme="minorHAnsi"/>
                <w:sz w:val="22"/>
                <w:szCs w:val="22"/>
              </w:rPr>
              <w:lastRenderedPageBreak/>
              <w:t>Závodní 391/96C, 360 06 Karlovy Vary</w:t>
            </w:r>
          </w:p>
          <w:p w14:paraId="0F12B05F" w14:textId="77777777" w:rsidR="00CA77B3" w:rsidRPr="00ED17D7" w:rsidRDefault="00A75A66" w:rsidP="00CA77B3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Územní odbor IROP pro Ústecký kraj</w:t>
            </w:r>
          </w:p>
          <w:p w14:paraId="5B04EF32" w14:textId="77777777" w:rsidR="00CA77B3" w:rsidRPr="00ED17D7" w:rsidRDefault="00CA77B3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hAnsiTheme="minorHAnsi"/>
              </w:rPr>
              <w:t>Dvořákova 3134/2, 400 01 Ústí nad Labem</w:t>
            </w:r>
          </w:p>
          <w:p w14:paraId="67594454" w14:textId="77777777" w:rsidR="00CA77B3" w:rsidRPr="00ED17D7" w:rsidRDefault="00A75A66" w:rsidP="00CA77B3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ED17D7">
              <w:rPr>
                <w:rFonts w:asciiTheme="minorHAnsi" w:hAnsiTheme="minorHAnsi"/>
                <w:bCs/>
                <w:i/>
              </w:rPr>
              <w:t xml:space="preserve">Územní odbor IROP pro </w:t>
            </w:r>
            <w:r w:rsidRPr="00ED17D7">
              <w:rPr>
                <w:rFonts w:asciiTheme="minorHAnsi" w:hAnsiTheme="minorHAnsi" w:cs="Calibri"/>
                <w:i/>
                <w:sz w:val="22"/>
                <w:szCs w:val="22"/>
              </w:rPr>
              <w:t>Liberecký kraj</w:t>
            </w:r>
          </w:p>
          <w:p w14:paraId="669F2B52" w14:textId="77777777" w:rsidR="00CA77B3" w:rsidRPr="00ED17D7" w:rsidRDefault="00991798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t>U Jezu 525/4, 460 01 Liberec</w:t>
            </w:r>
          </w:p>
          <w:p w14:paraId="034DDCB5" w14:textId="77777777" w:rsidR="00CA77B3" w:rsidRPr="00ED17D7" w:rsidRDefault="00A75A66" w:rsidP="00CA77B3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Územní odbor IROP pro Královéhradecký kraj</w:t>
            </w:r>
          </w:p>
          <w:p w14:paraId="5D18BF27" w14:textId="2D4B1E77" w:rsidR="00CA77B3" w:rsidRPr="00ED17D7" w:rsidRDefault="007F1912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hAnsiTheme="minorHAnsi"/>
              </w:rPr>
              <w:t>Pražská třída 320</w:t>
            </w:r>
            <w:r w:rsidR="00D65064" w:rsidRPr="00ED17D7">
              <w:rPr>
                <w:rFonts w:asciiTheme="minorHAnsi" w:hAnsiTheme="minorHAnsi"/>
              </w:rPr>
              <w:t>, 500 0</w:t>
            </w:r>
            <w:r w:rsidRPr="00ED17D7">
              <w:rPr>
                <w:rFonts w:asciiTheme="minorHAnsi" w:hAnsiTheme="minorHAnsi"/>
              </w:rPr>
              <w:t>4</w:t>
            </w:r>
            <w:r w:rsidR="00D65064" w:rsidRPr="00ED17D7">
              <w:rPr>
                <w:rFonts w:asciiTheme="minorHAnsi" w:hAnsiTheme="minorHAnsi"/>
              </w:rPr>
              <w:t xml:space="preserve"> Hradec Králové</w:t>
            </w:r>
            <w:r w:rsidRPr="00ED17D7">
              <w:rPr>
                <w:rFonts w:asciiTheme="minorHAnsi" w:hAnsiTheme="minorHAnsi"/>
              </w:rPr>
              <w:t xml:space="preserve"> 4 Kukleny</w:t>
            </w:r>
          </w:p>
          <w:p w14:paraId="196A2C3D" w14:textId="77777777" w:rsidR="00CA77B3" w:rsidRPr="00ED17D7" w:rsidRDefault="00A75A66" w:rsidP="00CA77B3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ED17D7">
              <w:rPr>
                <w:rFonts w:asciiTheme="minorHAnsi" w:hAnsiTheme="minorHAnsi"/>
                <w:bCs/>
                <w:i/>
              </w:rPr>
              <w:t xml:space="preserve">Územní odbor IROP pro </w:t>
            </w:r>
            <w:r w:rsidR="00CA77B3" w:rsidRPr="00ED17D7">
              <w:rPr>
                <w:rFonts w:asciiTheme="minorHAnsi" w:hAnsiTheme="minorHAnsi" w:cs="Calibri"/>
                <w:i/>
                <w:sz w:val="22"/>
                <w:szCs w:val="22"/>
              </w:rPr>
              <w:t>Pardubický kraj</w:t>
            </w:r>
          </w:p>
          <w:p w14:paraId="192FEE50" w14:textId="77777777" w:rsidR="00CA77B3" w:rsidRPr="00ED17D7" w:rsidRDefault="00CA77B3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hAnsiTheme="minorHAnsi"/>
              </w:rPr>
              <w:t>náměstí Republiky 12, 530 02 Pardubice</w:t>
            </w:r>
          </w:p>
          <w:p w14:paraId="5ED637D8" w14:textId="77777777" w:rsidR="00CA77B3" w:rsidRPr="00ED17D7" w:rsidRDefault="00A75A66" w:rsidP="00CA77B3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ED17D7">
              <w:rPr>
                <w:rFonts w:asciiTheme="minorHAnsi" w:hAnsiTheme="minorHAnsi"/>
                <w:bCs/>
                <w:i/>
              </w:rPr>
              <w:t xml:space="preserve">Územní odbor IROP pro </w:t>
            </w:r>
            <w:r w:rsidR="00CA77B3" w:rsidRPr="00ED17D7">
              <w:rPr>
                <w:rFonts w:asciiTheme="minorHAnsi" w:hAnsiTheme="minorHAnsi" w:cs="Calibri"/>
                <w:i/>
                <w:sz w:val="22"/>
                <w:szCs w:val="22"/>
              </w:rPr>
              <w:t xml:space="preserve">Kraj Vysočina </w:t>
            </w:r>
          </w:p>
          <w:p w14:paraId="5B294FEE" w14:textId="77777777" w:rsidR="00CA77B3" w:rsidRPr="00ED17D7" w:rsidRDefault="00CA77B3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hAnsiTheme="minorHAnsi"/>
              </w:rPr>
              <w:t>Brněnská 2806/71, 586 01 Jihlava</w:t>
            </w:r>
          </w:p>
          <w:p w14:paraId="5AEC3DF8" w14:textId="77777777" w:rsidR="00CA77B3" w:rsidRPr="00ED17D7" w:rsidRDefault="00A75A66" w:rsidP="00CA77B3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Územní odbor IROP pro </w:t>
            </w:r>
            <w:r w:rsidR="00CA77B3"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Jihomoravs</w:t>
            </w: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ký kraj</w:t>
            </w:r>
          </w:p>
          <w:p w14:paraId="34122B23" w14:textId="77777777" w:rsidR="00CA77B3" w:rsidRPr="00ED17D7" w:rsidRDefault="00CA77B3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hAnsiTheme="minorHAnsi"/>
              </w:rPr>
              <w:t>Mariánské náměstí 617/1, 617 00 Brno - Komárov</w:t>
            </w:r>
          </w:p>
          <w:p w14:paraId="380DA19A" w14:textId="77777777" w:rsidR="00CA77B3" w:rsidRPr="00ED17D7" w:rsidRDefault="00A75A66" w:rsidP="00CA77B3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 w:cs="Calibri"/>
                <w:sz w:val="22"/>
                <w:szCs w:val="22"/>
              </w:rPr>
            </w:pPr>
            <w:r w:rsidRPr="00ED17D7">
              <w:rPr>
                <w:rFonts w:asciiTheme="minorHAnsi" w:hAnsiTheme="minorHAnsi"/>
                <w:bCs/>
                <w:i/>
              </w:rPr>
              <w:t xml:space="preserve">Územní odbor IROP pro </w:t>
            </w:r>
            <w:r w:rsidRPr="00ED17D7">
              <w:rPr>
                <w:rFonts w:asciiTheme="minorHAnsi" w:hAnsiTheme="minorHAnsi" w:cs="Calibri"/>
                <w:i/>
                <w:sz w:val="22"/>
                <w:szCs w:val="22"/>
              </w:rPr>
              <w:t>Zlínský kraj</w:t>
            </w:r>
          </w:p>
          <w:p w14:paraId="7DFD5A26" w14:textId="77777777" w:rsidR="00CA77B3" w:rsidRPr="00ED17D7" w:rsidRDefault="00CA77B3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hAnsiTheme="minorHAnsi"/>
              </w:rPr>
              <w:t>J. A. Bati 5648 (budova max 32), 760 01 Zlín</w:t>
            </w:r>
          </w:p>
          <w:p w14:paraId="7B784F66" w14:textId="77777777" w:rsidR="00CA77B3" w:rsidRPr="00ED17D7" w:rsidRDefault="00A75A66" w:rsidP="00CA77B3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Územní odbor IROP pro </w:t>
            </w:r>
            <w:r w:rsidR="00CA77B3"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Olomoucký kraj </w:t>
            </w:r>
          </w:p>
          <w:p w14:paraId="518AF5F6" w14:textId="77777777" w:rsidR="00CA77B3" w:rsidRPr="00ED17D7" w:rsidRDefault="00CA77B3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hAnsiTheme="minorHAnsi"/>
              </w:rPr>
              <w:t>Hálkova 171/2, 779 00 Olomouc</w:t>
            </w:r>
          </w:p>
          <w:p w14:paraId="5B0ACC96" w14:textId="77777777" w:rsidR="00CA77B3" w:rsidRPr="00ED17D7" w:rsidRDefault="00A75A66" w:rsidP="00CA77B3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Územní odbor IROP pro Moravskoslezský kraj</w:t>
            </w:r>
          </w:p>
          <w:p w14:paraId="485777C0" w14:textId="77777777" w:rsidR="00CA77B3" w:rsidRPr="00ED17D7" w:rsidRDefault="00D65064" w:rsidP="00CA77B3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hAnsiTheme="minorHAnsi"/>
              </w:rPr>
              <w:t>30. dubna 635/35, 702 00 Ostrava</w:t>
            </w:r>
          </w:p>
          <w:p w14:paraId="5E99D1BF" w14:textId="77777777" w:rsidR="00934961" w:rsidRPr="00ED17D7" w:rsidRDefault="00934961" w:rsidP="00934961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Oddělení pro NUTS II Jihozápad (EÚS</w:t>
            </w:r>
            <w:r w:rsidR="00991798"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)</w:t>
            </w:r>
          </w:p>
          <w:p w14:paraId="4E1073CA" w14:textId="77777777" w:rsidR="00934961" w:rsidRPr="00ED17D7" w:rsidRDefault="00934961" w:rsidP="00934961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hAnsiTheme="minorHAnsi"/>
              </w:rPr>
              <w:t>Otakara Ševčíka 1943, 397 01 Písek</w:t>
            </w:r>
          </w:p>
          <w:p w14:paraId="6836D955" w14:textId="77777777" w:rsidR="00934961" w:rsidRPr="00ED17D7" w:rsidRDefault="00934961" w:rsidP="00934961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Oddělení pro NUTS II Severozápad (EÚS)</w:t>
            </w:r>
          </w:p>
          <w:p w14:paraId="1B3C80A0" w14:textId="77777777" w:rsidR="00934961" w:rsidRPr="00ED17D7" w:rsidRDefault="00934961" w:rsidP="00934961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lang w:eastAsia="cs-CZ"/>
              </w:rPr>
              <w:t>Školní 5335, 430 01 Chomutov</w:t>
            </w:r>
          </w:p>
          <w:p w14:paraId="7B1F3F6E" w14:textId="77777777" w:rsidR="00934961" w:rsidRPr="00ED17D7" w:rsidRDefault="00934961" w:rsidP="00934961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Oddělení pro NUTS II Severovýchod (EÚS)</w:t>
            </w:r>
          </w:p>
          <w:p w14:paraId="78D15FD6" w14:textId="77777777" w:rsidR="00D65064" w:rsidRPr="00ED17D7" w:rsidRDefault="00D65064" w:rsidP="00D65064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hAnsiTheme="minorHAnsi"/>
              </w:rPr>
              <w:t>Švendova 1282, 500 03 Hradec Králové</w:t>
            </w:r>
          </w:p>
          <w:p w14:paraId="13567EC5" w14:textId="77777777" w:rsidR="0088284F" w:rsidRPr="00ED17D7" w:rsidRDefault="00934961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Oddělení </w:t>
            </w:r>
            <w:r w:rsidR="0088284F"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pro NUTS II Jihovýchod</w:t>
            </w: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 (EÚS)</w:t>
            </w:r>
          </w:p>
          <w:p w14:paraId="7849FFF0" w14:textId="77777777" w:rsidR="0088284F" w:rsidRPr="00ED17D7" w:rsidRDefault="00CA77B3" w:rsidP="00934961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hAnsiTheme="minorHAnsi"/>
              </w:rPr>
              <w:t>Mariánské náměstí 617/1, 617 00 Brno - Komárov</w:t>
            </w:r>
          </w:p>
          <w:p w14:paraId="49EC991E" w14:textId="77777777" w:rsidR="0088284F" w:rsidRPr="00ED17D7" w:rsidRDefault="00934961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Oddělení </w:t>
            </w:r>
            <w:r w:rsidR="0088284F"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pro NUTS II Střední Morava</w:t>
            </w: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 (EÚS)</w:t>
            </w:r>
          </w:p>
          <w:p w14:paraId="14BAE25A" w14:textId="77777777" w:rsidR="0088284F" w:rsidRPr="00ED17D7" w:rsidRDefault="00CA77B3" w:rsidP="00934961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hAnsiTheme="minorHAnsi"/>
              </w:rPr>
              <w:t>Hálkova 171/2, 779 00 Olomouc</w:t>
            </w:r>
          </w:p>
          <w:p w14:paraId="608A50FD" w14:textId="77777777" w:rsidR="0088284F" w:rsidRPr="00ED17D7" w:rsidRDefault="00934961" w:rsidP="0088284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Oddělení p</w:t>
            </w:r>
            <w:r w:rsidR="0088284F"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ro NUTS II </w:t>
            </w:r>
            <w:proofErr w:type="spellStart"/>
            <w:r w:rsidR="0088284F"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>Moravskoslezsko</w:t>
            </w:r>
            <w:proofErr w:type="spellEnd"/>
            <w:r w:rsidRPr="00ED17D7">
              <w:rPr>
                <w:rFonts w:asciiTheme="minorHAnsi" w:eastAsia="Times New Roman" w:hAnsiTheme="minorHAnsi"/>
                <w:bCs/>
                <w:i/>
                <w:lang w:eastAsia="cs-CZ"/>
              </w:rPr>
              <w:t xml:space="preserve"> (EÚS)</w:t>
            </w:r>
          </w:p>
          <w:p w14:paraId="3551DFE3" w14:textId="77777777" w:rsidR="00D65064" w:rsidRPr="00ED17D7" w:rsidRDefault="00D65064" w:rsidP="00D65064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bCs/>
                <w:i/>
                <w:lang w:eastAsia="cs-CZ"/>
              </w:rPr>
            </w:pPr>
            <w:r w:rsidRPr="00ED17D7">
              <w:rPr>
                <w:rFonts w:asciiTheme="minorHAnsi" w:hAnsiTheme="minorHAnsi"/>
              </w:rPr>
              <w:t>30. dubna 635/35, 702 00 Ostrava</w:t>
            </w:r>
          </w:p>
          <w:p w14:paraId="2106E979" w14:textId="77777777" w:rsidR="0088284F" w:rsidRPr="00ED17D7" w:rsidRDefault="0088284F" w:rsidP="0088284F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D17D7">
              <w:rPr>
                <w:rStyle w:val="Siln"/>
                <w:rFonts w:asciiTheme="minorHAnsi" w:hAnsiTheme="minorHAnsi"/>
                <w:b w:val="0"/>
                <w:i/>
                <w:sz w:val="22"/>
                <w:szCs w:val="22"/>
              </w:rPr>
              <w:t>Společný sekretariát ČR-Polsko</w:t>
            </w:r>
            <w:r w:rsidR="00934961" w:rsidRPr="00ED17D7">
              <w:rPr>
                <w:rStyle w:val="Siln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  <w:r w:rsidR="00934961" w:rsidRPr="00ED17D7">
              <w:rPr>
                <w:rFonts w:asciiTheme="minorHAnsi" w:hAnsiTheme="minorHAnsi"/>
                <w:bCs/>
                <w:i/>
                <w:sz w:val="22"/>
                <w:szCs w:val="22"/>
              </w:rPr>
              <w:t>(EÚS)</w:t>
            </w:r>
          </w:p>
          <w:p w14:paraId="213790EA" w14:textId="77777777" w:rsidR="0088284F" w:rsidRPr="00ED17D7" w:rsidRDefault="00CA77B3" w:rsidP="00934961">
            <w:pPr>
              <w:pStyle w:val="Normlnweb"/>
              <w:spacing w:before="0" w:beforeAutospacing="0" w:after="120"/>
              <w:ind w:right="62"/>
              <w:rPr>
                <w:rFonts w:asciiTheme="minorHAnsi" w:hAnsiTheme="minorHAnsi"/>
                <w:sz w:val="22"/>
                <w:szCs w:val="22"/>
              </w:rPr>
            </w:pPr>
            <w:r w:rsidRPr="00ED17D7">
              <w:rPr>
                <w:rFonts w:asciiTheme="minorHAnsi" w:hAnsiTheme="minorHAnsi"/>
                <w:sz w:val="22"/>
                <w:szCs w:val="22"/>
              </w:rPr>
              <w:t>Hálkova 171/2, 779 00 Olomouc</w:t>
            </w:r>
          </w:p>
          <w:p w14:paraId="6BBF1F32" w14:textId="77777777" w:rsidR="00CA77B3" w:rsidRPr="00ED17D7" w:rsidRDefault="00CA77B3" w:rsidP="00CA77B3">
            <w:pPr>
              <w:pStyle w:val="Normlnweb"/>
              <w:spacing w:before="0" w:beforeAutospacing="0" w:after="0"/>
              <w:ind w:left="2" w:right="6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D17D7">
              <w:rPr>
                <w:rStyle w:val="Siln"/>
                <w:rFonts w:asciiTheme="minorHAnsi" w:hAnsiTheme="minorHAnsi"/>
                <w:b w:val="0"/>
                <w:i/>
                <w:sz w:val="22"/>
                <w:szCs w:val="22"/>
              </w:rPr>
              <w:t xml:space="preserve">Společný sekretariát Rakousko-ČR </w:t>
            </w:r>
            <w:r w:rsidRPr="00ED17D7">
              <w:rPr>
                <w:rFonts w:asciiTheme="minorHAnsi" w:hAnsiTheme="minorHAnsi"/>
                <w:bCs/>
                <w:i/>
                <w:sz w:val="22"/>
                <w:szCs w:val="22"/>
              </w:rPr>
              <w:t>(EÚS)</w:t>
            </w:r>
          </w:p>
          <w:p w14:paraId="1E1CB83A" w14:textId="77777777" w:rsidR="00934961" w:rsidRPr="00ED17D7" w:rsidRDefault="00CA77B3" w:rsidP="00CF4077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/>
                <w:lang w:eastAsia="cs-CZ"/>
              </w:rPr>
            </w:pPr>
            <w:r w:rsidRPr="00ED17D7">
              <w:rPr>
                <w:rFonts w:asciiTheme="minorHAnsi" w:hAnsiTheme="minorHAnsi"/>
              </w:rPr>
              <w:t>Mariánské náměstí 617/1, 617 00 Brno - Komárov</w:t>
            </w:r>
          </w:p>
        </w:tc>
      </w:tr>
      <w:tr w:rsidR="00E25613" w:rsidRPr="00023F2C" w14:paraId="2DC4F5D0" w14:textId="77777777" w:rsidTr="2A9FAD08">
        <w:trPr>
          <w:trHeight w:val="798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C12EE3" w14:textId="77777777" w:rsidR="00E25613" w:rsidRPr="00023F2C" w:rsidRDefault="00E25613" w:rsidP="0088044C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lastRenderedPageBreak/>
              <w:t>4.2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30A398" w14:textId="77777777" w:rsidR="00E25613" w:rsidRPr="00023F2C" w:rsidRDefault="00E25613" w:rsidP="0088044C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Adresa úřadovny pro osobní návštěvu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D00ABA0" w14:textId="77777777" w:rsidR="00E25613" w:rsidRPr="00023F2C" w:rsidRDefault="0088044C" w:rsidP="00EF278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>Pro osobní návštěvu lze využít všech pracovišť C</w:t>
            </w:r>
            <w:r w:rsidR="00EF278F"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>entra</w:t>
            </w:r>
            <w:r w:rsidR="00432526"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 xml:space="preserve"> </w:t>
            </w:r>
            <w:r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>uvedených v bodě 4.1.</w:t>
            </w:r>
          </w:p>
        </w:tc>
      </w:tr>
      <w:tr w:rsidR="00E25613" w:rsidRPr="00023F2C" w14:paraId="318FF965" w14:textId="77777777" w:rsidTr="2A9FAD08">
        <w:trPr>
          <w:trHeight w:val="827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16FA7C" w14:textId="77777777" w:rsidR="00E25613" w:rsidRPr="00023F2C" w:rsidRDefault="00E25613" w:rsidP="0088044C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4.3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9463A8" w14:textId="77777777" w:rsidR="00E25613" w:rsidRPr="00023F2C" w:rsidRDefault="00E25613" w:rsidP="0088044C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Úřední hodiny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BBFDA34" w14:textId="77777777" w:rsidR="00D8014C" w:rsidRPr="00023F2C" w:rsidRDefault="00D8014C" w:rsidP="0088044C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i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i/>
                <w:color w:val="000000"/>
                <w:lang w:eastAsia="cs-CZ"/>
              </w:rPr>
              <w:t>Sekretariát C</w:t>
            </w:r>
            <w:r w:rsidR="00EF278F" w:rsidRPr="00023F2C">
              <w:rPr>
                <w:rFonts w:asciiTheme="minorHAnsi" w:eastAsia="Times New Roman" w:hAnsiTheme="minorHAnsi" w:cs="Arial"/>
                <w:bCs/>
                <w:i/>
                <w:color w:val="000000"/>
                <w:lang w:eastAsia="cs-CZ"/>
              </w:rPr>
              <w:t>entra</w:t>
            </w:r>
            <w:r w:rsidRPr="00023F2C">
              <w:rPr>
                <w:rFonts w:asciiTheme="minorHAnsi" w:eastAsia="Times New Roman" w:hAnsiTheme="minorHAnsi" w:cs="Arial"/>
                <w:bCs/>
                <w:i/>
                <w:color w:val="000000"/>
                <w:lang w:eastAsia="cs-CZ"/>
              </w:rPr>
              <w:t>:</w:t>
            </w:r>
          </w:p>
          <w:p w14:paraId="3A22E33E" w14:textId="2B62CD6C" w:rsidR="00D8014C" w:rsidRPr="00023F2C" w:rsidRDefault="00D8014C" w:rsidP="00D8014C">
            <w:pPr>
              <w:spacing w:after="0" w:line="336" w:lineRule="atLeast"/>
              <w:ind w:left="2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 xml:space="preserve">Pondělí až </w:t>
            </w:r>
            <w:r w:rsidR="001D32D8">
              <w:rPr>
                <w:rFonts w:asciiTheme="minorHAnsi" w:eastAsia="Times New Roman" w:hAnsiTheme="minorHAnsi" w:cs="Arial"/>
                <w:color w:val="000000"/>
                <w:lang w:eastAsia="cs-CZ"/>
              </w:rPr>
              <w:t>č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tvrtek: 8:</w:t>
            </w:r>
            <w:r w:rsidR="00805DAF">
              <w:rPr>
                <w:rFonts w:asciiTheme="minorHAnsi" w:eastAsia="Times New Roman" w:hAnsiTheme="minorHAnsi" w:cs="Arial"/>
                <w:color w:val="000000"/>
                <w:lang w:eastAsia="cs-CZ"/>
              </w:rPr>
              <w:t>3</w:t>
            </w:r>
            <w:r w:rsidR="00671523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0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 xml:space="preserve"> - 1</w:t>
            </w:r>
            <w:r w:rsidR="00A62CB0">
              <w:rPr>
                <w:rFonts w:asciiTheme="minorHAnsi" w:eastAsia="Times New Roman" w:hAnsiTheme="minorHAnsi" w:cs="Arial"/>
                <w:color w:val="000000"/>
                <w:lang w:eastAsia="cs-CZ"/>
              </w:rPr>
              <w:t>5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:</w:t>
            </w:r>
            <w:r w:rsidR="00671523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3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0</w:t>
            </w:r>
          </w:p>
          <w:p w14:paraId="6774A028" w14:textId="1AAA59D6" w:rsidR="00D8014C" w:rsidRPr="00023F2C" w:rsidRDefault="00D8014C" w:rsidP="00934961">
            <w:pPr>
              <w:spacing w:after="12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Pátek: 8:</w:t>
            </w:r>
            <w:r w:rsidR="00805DAF">
              <w:rPr>
                <w:rFonts w:asciiTheme="minorHAnsi" w:eastAsia="Times New Roman" w:hAnsiTheme="minorHAnsi" w:cs="Arial"/>
                <w:color w:val="000000"/>
                <w:lang w:eastAsia="cs-CZ"/>
              </w:rPr>
              <w:t>3</w:t>
            </w:r>
            <w:r w:rsidR="00671523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0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 xml:space="preserve"> - 1</w:t>
            </w:r>
            <w:r w:rsidR="00062D7B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5</w:t>
            </w:r>
            <w:r w:rsidR="00671523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:</w:t>
            </w:r>
            <w:r w:rsidR="00A44A90">
              <w:rPr>
                <w:rFonts w:asciiTheme="minorHAnsi" w:eastAsia="Times New Roman" w:hAnsiTheme="minorHAnsi" w:cs="Arial"/>
                <w:color w:val="000000"/>
                <w:lang w:eastAsia="cs-CZ"/>
              </w:rPr>
              <w:t>0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0</w:t>
            </w:r>
          </w:p>
          <w:p w14:paraId="0031082F" w14:textId="77777777" w:rsidR="00E25613" w:rsidRPr="00023F2C" w:rsidRDefault="00934961" w:rsidP="00D65064">
            <w:pPr>
              <w:spacing w:before="240" w:after="24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i/>
                <w:color w:val="000000"/>
                <w:lang w:eastAsia="cs-CZ"/>
              </w:rPr>
              <w:t>Regionální pracoviště</w:t>
            </w:r>
            <w:r w:rsidR="00D8014C" w:rsidRPr="00023F2C">
              <w:rPr>
                <w:rFonts w:asciiTheme="minorHAnsi" w:eastAsia="Times New Roman" w:hAnsiTheme="minorHAnsi" w:cs="Arial"/>
                <w:bCs/>
                <w:i/>
                <w:color w:val="000000"/>
                <w:lang w:eastAsia="cs-CZ"/>
              </w:rPr>
              <w:t>:</w:t>
            </w:r>
            <w:r w:rsidR="00D65064" w:rsidRPr="00023F2C">
              <w:rPr>
                <w:rFonts w:asciiTheme="minorHAnsi" w:eastAsia="Times New Roman" w:hAnsiTheme="minorHAnsi" w:cs="Arial"/>
                <w:bCs/>
                <w:i/>
                <w:color w:val="000000"/>
                <w:lang w:eastAsia="cs-CZ"/>
              </w:rPr>
              <w:t xml:space="preserve"> </w:t>
            </w:r>
            <w:r w:rsidR="00D65064" w:rsidRPr="00023F2C">
              <w:rPr>
                <w:rFonts w:asciiTheme="minorHAnsi" w:eastAsia="Times New Roman" w:hAnsiTheme="minorHAnsi" w:cs="Arial"/>
                <w:bCs/>
                <w:color w:val="000000"/>
                <w:lang w:eastAsia="cs-CZ"/>
              </w:rPr>
              <w:t xml:space="preserve">v pracovní dny </w:t>
            </w:r>
            <w:r w:rsidR="00F67B88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9</w:t>
            </w:r>
            <w:r w:rsidR="00E25613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:00 - 1</w:t>
            </w:r>
            <w:r w:rsidR="0088044C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4</w:t>
            </w:r>
            <w:r w:rsidR="00E25613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:00</w:t>
            </w:r>
          </w:p>
          <w:p w14:paraId="7413AAE5" w14:textId="7D0B4AF2" w:rsidR="00D65064" w:rsidRPr="00023F2C" w:rsidRDefault="00D8014C" w:rsidP="00D65064">
            <w:pPr>
              <w:spacing w:after="0" w:line="336" w:lineRule="atLeast"/>
              <w:ind w:left="2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Jedná</w:t>
            </w:r>
            <w:r w:rsidR="00934961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n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í s konkrétním pracovníkem C</w:t>
            </w:r>
            <w:r w:rsidR="00EF278F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entra</w:t>
            </w:r>
            <w:r w:rsidR="00062D7B"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 xml:space="preserve"> nebo činnost podatelny mimo uvedené úřední hodiny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 xml:space="preserve"> je třeba předem dohodnout telefonicky nebo </w:t>
            </w:r>
            <w:r w:rsidR="00C70190">
              <w:rPr>
                <w:rFonts w:asciiTheme="minorHAnsi" w:eastAsia="Times New Roman" w:hAnsiTheme="minorHAnsi" w:cs="Arial"/>
                <w:color w:val="000000"/>
                <w:lang w:eastAsia="cs-CZ"/>
              </w:rPr>
              <w:t>e-</w:t>
            </w: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mailem.</w:t>
            </w:r>
          </w:p>
        </w:tc>
      </w:tr>
      <w:tr w:rsidR="00E25613" w:rsidRPr="00023F2C" w14:paraId="6D8101D4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5F769F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4.4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56B749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Telefonní čísla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1C2395F" w14:textId="256E61E5" w:rsidR="00E25613" w:rsidRPr="008B51F3" w:rsidRDefault="00EF56B4" w:rsidP="74DEBBA7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74DEBBA7">
              <w:rPr>
                <w:rFonts w:asciiTheme="minorHAnsi" w:hAnsiTheme="minorHAnsi"/>
              </w:rPr>
              <w:t xml:space="preserve">Centrála: </w:t>
            </w:r>
            <w:r w:rsidR="00894F9E" w:rsidRPr="74DEBBA7">
              <w:rPr>
                <w:rFonts w:asciiTheme="minorHAnsi" w:hAnsiTheme="minorHAnsi"/>
              </w:rPr>
              <w:t xml:space="preserve">+420 </w:t>
            </w:r>
            <w:r w:rsidR="1BAEF1BE" w:rsidRPr="74DEBBA7">
              <w:rPr>
                <w:rFonts w:asciiTheme="minorHAnsi" w:hAnsiTheme="minorHAnsi"/>
              </w:rPr>
              <w:t>703 186 831</w:t>
            </w:r>
          </w:p>
          <w:p w14:paraId="231FC0CA" w14:textId="551A7B94" w:rsidR="00EF56B4" w:rsidRPr="00023F2C" w:rsidRDefault="00EF56B4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8B51F3">
              <w:rPr>
                <w:rStyle w:val="Siln"/>
                <w:rFonts w:asciiTheme="minorHAnsi" w:hAnsiTheme="minorHAnsi"/>
                <w:b w:val="0"/>
              </w:rPr>
              <w:t>Střední Čechy</w:t>
            </w:r>
            <w:r w:rsidRPr="008B51F3">
              <w:rPr>
                <w:rFonts w:asciiTheme="minorHAnsi" w:hAnsiTheme="minorHAnsi"/>
              </w:rPr>
              <w:t xml:space="preserve">: </w:t>
            </w:r>
            <w:r w:rsidR="00894F9E" w:rsidRPr="008B51F3">
              <w:rPr>
                <w:rFonts w:asciiTheme="minorHAnsi" w:hAnsiTheme="minorHAnsi"/>
              </w:rPr>
              <w:t>+420</w:t>
            </w:r>
            <w:r w:rsidR="0097572C" w:rsidRPr="008B51F3">
              <w:rPr>
                <w:rFonts w:asciiTheme="minorHAnsi" w:hAnsiTheme="minorHAnsi"/>
              </w:rPr>
              <w:t> </w:t>
            </w:r>
            <w:r w:rsidR="00B26FE0" w:rsidRPr="008B51F3">
              <w:rPr>
                <w:rFonts w:asciiTheme="minorHAnsi" w:hAnsiTheme="minorHAnsi"/>
              </w:rPr>
              <w:t>7</w:t>
            </w:r>
            <w:r w:rsidR="00B26FE0" w:rsidRPr="008B51F3">
              <w:t>03</w:t>
            </w:r>
            <w:r w:rsidR="0097572C" w:rsidRPr="008B51F3">
              <w:t> 186 834</w:t>
            </w:r>
          </w:p>
          <w:p w14:paraId="1433BF9B" w14:textId="559166B2" w:rsidR="00934961" w:rsidRPr="00023F2C" w:rsidRDefault="00934961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Fonts w:asciiTheme="minorHAnsi" w:hAnsiTheme="minorHAnsi"/>
              </w:rPr>
              <w:t xml:space="preserve">České Budějovice: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07B8F" w:rsidRPr="00807B8F">
              <w:rPr>
                <w:rFonts w:asciiTheme="minorHAnsi" w:hAnsiTheme="minorHAnsi"/>
              </w:rPr>
              <w:t>703 186 821</w:t>
            </w:r>
          </w:p>
          <w:p w14:paraId="204A55F5" w14:textId="5D816A43" w:rsidR="00CF4077" w:rsidRPr="00023F2C" w:rsidRDefault="00CF4077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Plzeň: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07B8F" w:rsidRPr="00807B8F">
              <w:rPr>
                <w:rFonts w:asciiTheme="minorHAnsi" w:hAnsiTheme="minorHAnsi"/>
              </w:rPr>
              <w:t>703 186 836</w:t>
            </w:r>
          </w:p>
          <w:p w14:paraId="5ED057C4" w14:textId="24288EC0" w:rsidR="00CF4077" w:rsidRPr="00023F2C" w:rsidRDefault="00CF4077" w:rsidP="00EF56B4">
            <w:pPr>
              <w:spacing w:after="0" w:line="336" w:lineRule="atLeast"/>
              <w:jc w:val="both"/>
              <w:outlineLvl w:val="0"/>
              <w:rPr>
                <w:rStyle w:val="Siln"/>
                <w:rFonts w:asciiTheme="minorHAnsi" w:hAnsiTheme="minorHAnsi"/>
                <w:b w:val="0"/>
              </w:rPr>
            </w:pPr>
            <w:r w:rsidRPr="00023F2C">
              <w:rPr>
                <w:rFonts w:asciiTheme="minorHAnsi" w:hAnsiTheme="minorHAnsi"/>
              </w:rPr>
              <w:t xml:space="preserve">Karlovy Vary: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07B8F" w:rsidRPr="00807B8F">
              <w:rPr>
                <w:rFonts w:asciiTheme="minorHAnsi" w:hAnsiTheme="minorHAnsi"/>
              </w:rPr>
              <w:t>736 527 897</w:t>
            </w:r>
          </w:p>
          <w:p w14:paraId="79C3EA25" w14:textId="151643A6" w:rsidR="00CF4077" w:rsidRPr="00023F2C" w:rsidRDefault="00CF4077" w:rsidP="00EF56B4">
            <w:pPr>
              <w:spacing w:after="0" w:line="336" w:lineRule="atLeast"/>
              <w:jc w:val="both"/>
              <w:outlineLvl w:val="0"/>
              <w:rPr>
                <w:rStyle w:val="Siln"/>
                <w:rFonts w:asciiTheme="minorHAnsi" w:hAnsiTheme="minorHAnsi"/>
                <w:b w:val="0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Ústí nad Labem: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07B8F" w:rsidRPr="00807B8F">
              <w:rPr>
                <w:rFonts w:asciiTheme="minorHAnsi" w:hAnsiTheme="minorHAnsi"/>
              </w:rPr>
              <w:t>736 512 421</w:t>
            </w:r>
          </w:p>
          <w:p w14:paraId="6BFA7584" w14:textId="3AA89EF9" w:rsidR="00CF4077" w:rsidRPr="00023F2C" w:rsidRDefault="00CF4077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Liberec: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07B8F" w:rsidRPr="00807B8F">
              <w:rPr>
                <w:rFonts w:asciiTheme="minorHAnsi" w:hAnsiTheme="minorHAnsi"/>
              </w:rPr>
              <w:t>704 986 521</w:t>
            </w:r>
          </w:p>
          <w:p w14:paraId="027B2E56" w14:textId="13EBC344" w:rsidR="00CF4077" w:rsidRPr="00023F2C" w:rsidRDefault="00CF4077" w:rsidP="00CF4077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>Hradec Králové –IROP</w:t>
            </w:r>
            <w:r w:rsidR="00023F2C">
              <w:rPr>
                <w:rStyle w:val="Siln"/>
                <w:rFonts w:asciiTheme="minorHAnsi" w:hAnsiTheme="minorHAnsi"/>
                <w:b w:val="0"/>
              </w:rPr>
              <w:t>/EÚS</w:t>
            </w:r>
            <w:r w:rsidRPr="00023F2C">
              <w:rPr>
                <w:rFonts w:asciiTheme="minorHAnsi" w:hAnsiTheme="minorHAnsi"/>
              </w:rPr>
              <w:t xml:space="preserve">: </w:t>
            </w:r>
            <w:r w:rsidR="00807B8F" w:rsidRPr="00807B8F">
              <w:rPr>
                <w:rFonts w:asciiTheme="minorHAnsi" w:hAnsiTheme="minorHAnsi"/>
              </w:rPr>
              <w:t>734 166 385</w:t>
            </w:r>
            <w:r w:rsidR="00023F2C">
              <w:rPr>
                <w:rFonts w:asciiTheme="minorHAnsi" w:hAnsiTheme="minorHAnsi"/>
              </w:rPr>
              <w:t>/</w:t>
            </w:r>
            <w:r w:rsidR="00807B8F" w:rsidRPr="00807B8F">
              <w:rPr>
                <w:rFonts w:asciiTheme="minorHAnsi" w:hAnsiTheme="minorHAnsi"/>
              </w:rPr>
              <w:t>606 141 727</w:t>
            </w:r>
          </w:p>
          <w:p w14:paraId="4AAD4394" w14:textId="4688ABAC" w:rsidR="00CF4077" w:rsidRPr="00023F2C" w:rsidRDefault="00CF4077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Pardubice: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072CB9" w:rsidRPr="00072CB9">
              <w:rPr>
                <w:rFonts w:asciiTheme="minorHAnsi" w:hAnsiTheme="minorHAnsi"/>
              </w:rPr>
              <w:t>703 186 966</w:t>
            </w:r>
          </w:p>
          <w:p w14:paraId="7406504B" w14:textId="59A4EF7E" w:rsidR="00CF4077" w:rsidRPr="00023F2C" w:rsidRDefault="00CF4077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Fonts w:asciiTheme="minorHAnsi" w:hAnsiTheme="minorHAnsi"/>
              </w:rPr>
              <w:t>J</w:t>
            </w:r>
            <w:r w:rsidR="00EB019F" w:rsidRPr="00023F2C">
              <w:rPr>
                <w:rFonts w:asciiTheme="minorHAnsi" w:hAnsiTheme="minorHAnsi"/>
              </w:rPr>
              <w:t xml:space="preserve">ihlava: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072CB9" w:rsidRPr="00072CB9">
              <w:rPr>
                <w:rFonts w:asciiTheme="minorHAnsi" w:hAnsiTheme="minorHAnsi"/>
              </w:rPr>
              <w:t>731 697 946</w:t>
            </w:r>
          </w:p>
          <w:p w14:paraId="314341B0" w14:textId="105D44E4" w:rsidR="00CF4077" w:rsidRPr="00023F2C" w:rsidRDefault="00CF4077" w:rsidP="00CF4077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Fonts w:asciiTheme="minorHAnsi" w:hAnsiTheme="minorHAnsi"/>
              </w:rPr>
              <w:t xml:space="preserve">Brno – </w:t>
            </w:r>
            <w:r w:rsidRPr="00023F2C">
              <w:rPr>
                <w:rStyle w:val="Siln"/>
                <w:rFonts w:asciiTheme="minorHAnsi" w:hAnsiTheme="minorHAnsi"/>
                <w:b w:val="0"/>
              </w:rPr>
              <w:t>IROP</w:t>
            </w:r>
            <w:r w:rsidR="00023F2C">
              <w:rPr>
                <w:rStyle w:val="Siln"/>
                <w:rFonts w:asciiTheme="minorHAnsi" w:hAnsiTheme="minorHAnsi"/>
                <w:b w:val="0"/>
              </w:rPr>
              <w:t>/EÚS</w:t>
            </w: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rPr>
                <w:rFonts w:asciiTheme="minorHAnsi" w:hAnsiTheme="minorHAnsi"/>
              </w:rPr>
              <w:t>705 875 702</w:t>
            </w:r>
            <w:r w:rsidR="00023F2C">
              <w:rPr>
                <w:rFonts w:asciiTheme="minorHAnsi" w:hAnsiTheme="minorHAnsi"/>
              </w:rPr>
              <w:t>/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t>602 159 099</w:t>
            </w:r>
          </w:p>
          <w:p w14:paraId="7C3BBAE6" w14:textId="40979638" w:rsidR="00CF4077" w:rsidRPr="00023F2C" w:rsidRDefault="00CF4077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Zlín: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rPr>
                <w:rFonts w:asciiTheme="minorHAnsi" w:hAnsiTheme="minorHAnsi"/>
              </w:rPr>
              <w:t>739 320 641</w:t>
            </w:r>
          </w:p>
          <w:p w14:paraId="1A7E1214" w14:textId="615534C8" w:rsidR="00CF4077" w:rsidRPr="00023F2C" w:rsidRDefault="00CF4077" w:rsidP="00CF4077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Fonts w:asciiTheme="minorHAnsi" w:hAnsiTheme="minorHAnsi"/>
              </w:rPr>
              <w:t xml:space="preserve">Olomouc – </w:t>
            </w:r>
            <w:r w:rsidRPr="00023F2C">
              <w:rPr>
                <w:rStyle w:val="Siln"/>
                <w:rFonts w:asciiTheme="minorHAnsi" w:hAnsiTheme="minorHAnsi"/>
                <w:b w:val="0"/>
              </w:rPr>
              <w:t>IROP</w:t>
            </w:r>
            <w:r w:rsidR="00023F2C">
              <w:rPr>
                <w:rStyle w:val="Siln"/>
                <w:rFonts w:asciiTheme="minorHAnsi" w:hAnsiTheme="minorHAnsi"/>
                <w:b w:val="0"/>
              </w:rPr>
              <w:t>/EÚS</w:t>
            </w: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: </w:t>
            </w:r>
            <w:r w:rsidR="00894F9E" w:rsidRPr="00894F9E">
              <w:rPr>
                <w:rFonts w:asciiTheme="minorHAnsi" w:hAnsiTheme="minorHAnsi"/>
              </w:rPr>
              <w:t>734 166 393</w:t>
            </w:r>
            <w:r w:rsidR="00023F2C">
              <w:rPr>
                <w:rFonts w:asciiTheme="minorHAnsi" w:hAnsiTheme="minorHAnsi"/>
              </w:rPr>
              <w:t>/</w:t>
            </w:r>
            <w:r w:rsidR="00894F9E" w:rsidRPr="00894F9E">
              <w:t>735 199 201</w:t>
            </w:r>
          </w:p>
          <w:p w14:paraId="71883AF1" w14:textId="1464D4E3" w:rsidR="00CF4077" w:rsidRPr="00023F2C" w:rsidRDefault="00CF4077" w:rsidP="00CF4077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 xml:space="preserve">Ostrava </w:t>
            </w:r>
            <w:r w:rsidRPr="00023F2C">
              <w:rPr>
                <w:rFonts w:asciiTheme="minorHAnsi" w:hAnsiTheme="minorHAnsi"/>
              </w:rPr>
              <w:t xml:space="preserve">– </w:t>
            </w:r>
            <w:r w:rsidRPr="00023F2C">
              <w:rPr>
                <w:rStyle w:val="Siln"/>
                <w:rFonts w:asciiTheme="minorHAnsi" w:hAnsiTheme="minorHAnsi"/>
                <w:b w:val="0"/>
              </w:rPr>
              <w:t>I</w:t>
            </w:r>
            <w:r w:rsidR="00991798">
              <w:rPr>
                <w:rStyle w:val="Siln"/>
                <w:rFonts w:asciiTheme="minorHAnsi" w:hAnsiTheme="minorHAnsi"/>
                <w:b w:val="0"/>
              </w:rPr>
              <w:t>R</w:t>
            </w:r>
            <w:r w:rsidRPr="00023F2C">
              <w:rPr>
                <w:rStyle w:val="Siln"/>
                <w:rFonts w:asciiTheme="minorHAnsi" w:hAnsiTheme="minorHAnsi"/>
                <w:b w:val="0"/>
              </w:rPr>
              <w:t>OP/</w:t>
            </w:r>
            <w:r w:rsidR="00023F2C">
              <w:rPr>
                <w:rStyle w:val="Siln"/>
                <w:rFonts w:asciiTheme="minorHAnsi" w:hAnsiTheme="minorHAnsi"/>
                <w:b w:val="0"/>
              </w:rPr>
              <w:t>EÚS</w:t>
            </w:r>
            <w:r w:rsidRPr="00023F2C">
              <w:rPr>
                <w:rFonts w:asciiTheme="minorHAnsi" w:hAnsiTheme="minorHAnsi"/>
              </w:rPr>
              <w:t xml:space="preserve">: </w:t>
            </w:r>
            <w:r w:rsidR="00894F9E" w:rsidRPr="00894F9E">
              <w:rPr>
                <w:rFonts w:asciiTheme="minorHAnsi" w:hAnsiTheme="minorHAnsi"/>
              </w:rPr>
              <w:t>703 186 962</w:t>
            </w:r>
            <w:r w:rsidR="00023F2C">
              <w:rPr>
                <w:rFonts w:asciiTheme="minorHAnsi" w:hAnsiTheme="minorHAnsi"/>
              </w:rPr>
              <w:t>/</w:t>
            </w:r>
            <w:r w:rsidR="00894F9E" w:rsidRPr="00894F9E">
              <w:t>731 645 189</w:t>
            </w:r>
          </w:p>
          <w:p w14:paraId="124A19CD" w14:textId="43511C58" w:rsidR="00EF56B4" w:rsidRPr="00023F2C" w:rsidRDefault="00934961" w:rsidP="00EF56B4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Style w:val="Siln"/>
                <w:rFonts w:asciiTheme="minorHAnsi" w:hAnsiTheme="minorHAnsi"/>
                <w:b w:val="0"/>
              </w:rPr>
              <w:t>Písek</w:t>
            </w:r>
            <w:r w:rsidR="00EF56B4" w:rsidRPr="00023F2C">
              <w:rPr>
                <w:rFonts w:asciiTheme="minorHAnsi" w:hAnsiTheme="minorHAnsi"/>
              </w:rPr>
              <w:t xml:space="preserve">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rPr>
                <w:rFonts w:asciiTheme="minorHAnsi" w:hAnsiTheme="minorHAnsi"/>
              </w:rPr>
              <w:t>725 793 626</w:t>
            </w:r>
          </w:p>
          <w:p w14:paraId="3FCC96D4" w14:textId="2BE21F6C" w:rsidR="00934961" w:rsidRPr="00023F2C" w:rsidRDefault="00023F2C" w:rsidP="00934961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Chomutov: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rPr>
                <w:rFonts w:asciiTheme="minorHAnsi" w:hAnsiTheme="minorHAnsi"/>
              </w:rPr>
              <w:t>725 793 624</w:t>
            </w:r>
          </w:p>
          <w:p w14:paraId="26C31630" w14:textId="3C4091F7" w:rsidR="00EF56B4" w:rsidRPr="00023F2C" w:rsidRDefault="00EF56B4" w:rsidP="00CF4077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Fonts w:asciiTheme="minorHAnsi" w:hAnsiTheme="minorHAnsi"/>
              </w:rPr>
              <w:t>JS</w:t>
            </w:r>
            <w:r w:rsidR="00CF4077" w:rsidRPr="00023F2C">
              <w:rPr>
                <w:rFonts w:asciiTheme="minorHAnsi" w:hAnsiTheme="minorHAnsi"/>
              </w:rPr>
              <w:t xml:space="preserve"> </w:t>
            </w:r>
            <w:r w:rsidR="00825EC2">
              <w:rPr>
                <w:rFonts w:asciiTheme="minorHAnsi" w:hAnsiTheme="minorHAnsi"/>
              </w:rPr>
              <w:t>ČR-PL</w:t>
            </w:r>
            <w:r w:rsidRPr="00023F2C">
              <w:rPr>
                <w:rFonts w:asciiTheme="minorHAnsi" w:hAnsiTheme="minorHAnsi"/>
              </w:rPr>
              <w:t xml:space="preserve">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rPr>
                <w:rFonts w:asciiTheme="minorHAnsi" w:hAnsiTheme="minorHAnsi"/>
              </w:rPr>
              <w:t>736 511 133</w:t>
            </w:r>
          </w:p>
          <w:p w14:paraId="2536FABE" w14:textId="2F817D36" w:rsidR="00825EC2" w:rsidRDefault="00CF4077" w:rsidP="00825EC2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 w:rsidRPr="00023F2C">
              <w:rPr>
                <w:rFonts w:asciiTheme="minorHAnsi" w:hAnsiTheme="minorHAnsi"/>
              </w:rPr>
              <w:t xml:space="preserve">JS </w:t>
            </w:r>
            <w:r w:rsidR="00825EC2">
              <w:rPr>
                <w:rFonts w:asciiTheme="minorHAnsi" w:hAnsiTheme="minorHAnsi"/>
              </w:rPr>
              <w:t>ČR-AT</w:t>
            </w:r>
            <w:r w:rsidRPr="00023F2C">
              <w:rPr>
                <w:rFonts w:asciiTheme="minorHAnsi" w:hAnsiTheme="minorHAnsi"/>
              </w:rPr>
              <w:t xml:space="preserve">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rPr>
                <w:rFonts w:asciiTheme="minorHAnsi" w:hAnsiTheme="minorHAnsi"/>
              </w:rPr>
              <w:t>739 547 386</w:t>
            </w:r>
          </w:p>
          <w:p w14:paraId="493E138E" w14:textId="4B12CD97" w:rsidR="00CF4077" w:rsidRPr="00023F2C" w:rsidRDefault="00825EC2" w:rsidP="00825EC2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JS ČR-SR: </w:t>
            </w:r>
            <w:r w:rsidR="00894F9E">
              <w:rPr>
                <w:rFonts w:asciiTheme="minorHAnsi" w:hAnsiTheme="minorHAnsi"/>
              </w:rPr>
              <w:t xml:space="preserve">+420 </w:t>
            </w:r>
            <w:r w:rsidR="00894F9E" w:rsidRPr="00894F9E">
              <w:t>602 159 099</w:t>
            </w:r>
          </w:p>
        </w:tc>
      </w:tr>
      <w:tr w:rsidR="00E25613" w:rsidRPr="00023F2C" w14:paraId="163DDB06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886E8F" w14:textId="6962BFD0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4.</w:t>
            </w:r>
            <w:r w:rsidR="00C656A9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5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08ACEC" w14:textId="677ED893" w:rsidR="00F467F1" w:rsidRPr="00023F2C" w:rsidRDefault="00E25613" w:rsidP="00894F9E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 xml:space="preserve">Adresa </w:t>
            </w:r>
            <w:r w:rsidR="00894F9E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internetových stránek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9C8C517" w14:textId="59561CA8" w:rsidR="00F467F1" w:rsidRPr="00894F9E" w:rsidRDefault="00DD343A" w:rsidP="00EF56B4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u w:val="single"/>
                <w:lang w:eastAsia="cs-CZ"/>
              </w:rPr>
            </w:pPr>
            <w:hyperlink r:id="rId11" w:history="1">
              <w:r w:rsidRPr="00F12A7A">
                <w:rPr>
                  <w:rStyle w:val="Hypertextovodkaz"/>
                  <w:rFonts w:asciiTheme="minorHAnsi" w:eastAsia="Times New Roman" w:hAnsiTheme="minorHAnsi"/>
                  <w:bCs/>
                  <w:kern w:val="36"/>
                  <w:lang w:eastAsia="cs-CZ"/>
                </w:rPr>
                <w:t>http://www.crr.gov.cz</w:t>
              </w:r>
            </w:hyperlink>
            <w:r w:rsidR="00F467F1" w:rsidRPr="00023F2C">
              <w:rPr>
                <w:rFonts w:asciiTheme="minorHAnsi" w:eastAsia="Times New Roman" w:hAnsiTheme="minorHAnsi" w:cs="Arial"/>
                <w:bCs/>
                <w:kern w:val="36"/>
                <w:u w:val="single"/>
                <w:lang w:eastAsia="cs-CZ"/>
              </w:rPr>
              <w:t xml:space="preserve">  </w:t>
            </w:r>
            <w:r w:rsidR="00062D7B" w:rsidRPr="00023F2C">
              <w:rPr>
                <w:rFonts w:asciiTheme="minorHAnsi" w:eastAsia="Times New Roman" w:hAnsiTheme="minorHAnsi" w:cs="Arial"/>
                <w:bCs/>
                <w:kern w:val="36"/>
                <w:u w:val="single"/>
                <w:lang w:eastAsia="cs-CZ"/>
              </w:rPr>
              <w:t xml:space="preserve"> </w:t>
            </w:r>
          </w:p>
        </w:tc>
      </w:tr>
      <w:tr w:rsidR="00E25613" w:rsidRPr="00023F2C" w14:paraId="5B7CE78A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083C96" w14:textId="2CF51FF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4.</w:t>
            </w:r>
            <w:r w:rsidR="00C656A9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6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09244D" w14:textId="5DB116ED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Adresa podatelny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E07D1B4" w14:textId="4F0CE469" w:rsidR="006A0050" w:rsidRDefault="0075466F" w:rsidP="00062D7B">
            <w:pPr>
              <w:spacing w:after="0" w:line="336" w:lineRule="atLeast"/>
              <w:jc w:val="both"/>
              <w:outlineLvl w:val="0"/>
              <w:rPr>
                <w:rFonts w:asciiTheme="minorHAnsi" w:hAnsiTheme="minorHAnsi" w:cstheme="minorHAnsi"/>
                <w:color w:val="212529"/>
                <w:shd w:val="clear" w:color="auto" w:fill="FFFFFF"/>
              </w:rPr>
            </w:pPr>
            <w:r w:rsidRPr="003639D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Argentinská </w:t>
            </w:r>
            <w:r w:rsidR="00466797" w:rsidRPr="003639D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1610/4</w:t>
            </w:r>
            <w:r w:rsidR="006A0050" w:rsidRPr="003639D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, 1</w:t>
            </w:r>
            <w:r w:rsidR="00466797" w:rsidRPr="003639D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7</w:t>
            </w:r>
            <w:r w:rsidR="006A0050" w:rsidRPr="003639D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0 00 Praha </w:t>
            </w:r>
            <w:r w:rsidR="00466797" w:rsidRPr="003639D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7</w:t>
            </w:r>
            <w:r w:rsidR="006A0050" w:rsidRPr="003639D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 – </w:t>
            </w:r>
            <w:r w:rsidR="00466797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Holešovice</w:t>
            </w:r>
          </w:p>
          <w:p w14:paraId="72210420" w14:textId="07F78EAB" w:rsidR="006A0050" w:rsidRPr="006A0050" w:rsidRDefault="006A0050" w:rsidP="00062D7B">
            <w:pPr>
              <w:spacing w:after="0" w:line="336" w:lineRule="atLeast"/>
              <w:jc w:val="both"/>
              <w:outlineLvl w:val="0"/>
              <w:rPr>
                <w:rFonts w:asciiTheme="minorHAnsi" w:hAnsiTheme="minorHAnsi" w:cstheme="minorHAnsi"/>
                <w:color w:val="212529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Pravidla pro doručování dokumentů jsou </w:t>
            </w:r>
            <w:r w:rsidR="00ED50E0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uvedena</w:t>
            </w:r>
            <w:r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 na </w:t>
            </w:r>
            <w:hyperlink r:id="rId12" w:history="1">
              <w:r w:rsidR="0084178E" w:rsidRPr="00F12A7A">
                <w:rPr>
                  <w:rStyle w:val="Hypertextovodkaz"/>
                  <w:rFonts w:asciiTheme="minorHAnsi" w:hAnsiTheme="minorHAnsi" w:cstheme="minorHAnsi"/>
                  <w:shd w:val="clear" w:color="auto" w:fill="FFFFFF"/>
                </w:rPr>
                <w:t>https://www.crr.gov</w:t>
              </w:r>
              <w:r w:rsidR="0084178E" w:rsidRPr="00F12A7A">
                <w:rPr>
                  <w:rStyle w:val="Hypertextovodkaz"/>
                </w:rPr>
                <w:t>.</w:t>
              </w:r>
              <w:r w:rsidR="0084178E" w:rsidRPr="00F12A7A">
                <w:rPr>
                  <w:rStyle w:val="Hypertextovodkaz"/>
                  <w:rFonts w:asciiTheme="minorHAnsi" w:hAnsiTheme="minorHAnsi" w:cstheme="minorHAnsi"/>
                  <w:shd w:val="clear" w:color="auto" w:fill="FFFFFF"/>
                </w:rPr>
                <w:t>cz/kontakty/pravidla-pro-prijimani-dokumentu/</w:t>
              </w:r>
            </w:hyperlink>
            <w:r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. </w:t>
            </w:r>
          </w:p>
          <w:p w14:paraId="397BBFE1" w14:textId="2C653A87" w:rsidR="00AB2DA5" w:rsidRPr="00023F2C" w:rsidRDefault="00AB2DA5" w:rsidP="00062D7B">
            <w:pPr>
              <w:spacing w:after="0" w:line="336" w:lineRule="atLeast"/>
              <w:jc w:val="both"/>
              <w:outlineLvl w:val="0"/>
              <w:rPr>
                <w:rFonts w:asciiTheme="minorHAnsi" w:hAnsiTheme="minorHAnsi" w:cs="Calibri"/>
                <w:i/>
              </w:rPr>
            </w:pPr>
          </w:p>
        </w:tc>
      </w:tr>
      <w:tr w:rsidR="00E25613" w:rsidRPr="00023F2C" w14:paraId="37FDADEF" w14:textId="77777777" w:rsidTr="2A9FAD08">
        <w:trPr>
          <w:trHeight w:val="75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CB79F0" w14:textId="32752A26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4.</w:t>
            </w:r>
            <w:r w:rsidR="006A0050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7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11E01A" w14:textId="1E6F0256" w:rsidR="00E25613" w:rsidRPr="00023F2C" w:rsidRDefault="006A0050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Elektronická adresa podatelny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8868B2B" w14:textId="7A2FA66E" w:rsidR="006A0050" w:rsidRDefault="00032255" w:rsidP="006A0050">
            <w:pPr>
              <w:spacing w:after="0" w:line="336" w:lineRule="atLeast"/>
              <w:jc w:val="both"/>
              <w:outlineLvl w:val="0"/>
              <w:rPr>
                <w:rFonts w:asciiTheme="minorHAnsi" w:hAnsiTheme="minorHAnsi" w:cs="Calibri"/>
                <w:i/>
              </w:rPr>
            </w:pPr>
            <w:hyperlink r:id="rId13" w:history="1">
              <w:r w:rsidRPr="00F12A7A">
                <w:rPr>
                  <w:rStyle w:val="Hypertextovodkaz"/>
                  <w:rFonts w:asciiTheme="minorHAnsi" w:hAnsiTheme="minorHAnsi" w:cs="Calibri"/>
                </w:rPr>
                <w:t>podatelna@crr.gov.cz</w:t>
              </w:r>
            </w:hyperlink>
            <w:r w:rsidR="006A0050" w:rsidRPr="00023F2C">
              <w:rPr>
                <w:rFonts w:asciiTheme="minorHAnsi" w:hAnsiTheme="minorHAnsi" w:cs="Calibri"/>
              </w:rPr>
              <w:t xml:space="preserve"> </w:t>
            </w:r>
          </w:p>
          <w:p w14:paraId="005E2D54" w14:textId="77777777" w:rsidR="00EB019F" w:rsidRPr="00023F2C" w:rsidRDefault="00EB019F" w:rsidP="00AB2DA5">
            <w:pPr>
              <w:pStyle w:val="Default"/>
              <w:spacing w:line="276" w:lineRule="auto"/>
              <w:jc w:val="both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</w:tr>
      <w:tr w:rsidR="00A924F5" w:rsidRPr="00023F2C" w14:paraId="1EE3DB95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066911" w14:textId="33563217" w:rsidR="00A924F5" w:rsidRPr="00023F2C" w:rsidRDefault="006A0050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4.8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F97EBB" w14:textId="3DE8B0B3" w:rsidR="00A924F5" w:rsidRPr="00023F2C" w:rsidRDefault="006A0050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Datová schránka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C3AF7F6" w14:textId="77777777" w:rsidR="006A0050" w:rsidRPr="00023F2C" w:rsidRDefault="006A0050" w:rsidP="006A0050">
            <w:pPr>
              <w:spacing w:after="120" w:line="336" w:lineRule="atLeast"/>
              <w:jc w:val="both"/>
              <w:outlineLvl w:val="0"/>
              <w:rPr>
                <w:rFonts w:asciiTheme="minorHAnsi" w:hAnsiTheme="minorHAnsi" w:cs="Calibri"/>
                <w:b/>
              </w:rPr>
            </w:pPr>
            <w:r w:rsidRPr="00023F2C">
              <w:rPr>
                <w:rFonts w:asciiTheme="minorHAnsi" w:eastAsia="Times New Roman" w:hAnsiTheme="minorHAnsi" w:cs="Arial"/>
                <w:color w:val="000000"/>
                <w:lang w:eastAsia="cs-CZ"/>
              </w:rPr>
              <w:t>Datová schránka</w:t>
            </w:r>
            <w:r w:rsidRPr="00023F2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023F2C">
              <w:rPr>
                <w:rFonts w:asciiTheme="minorHAnsi" w:hAnsiTheme="minorHAnsi"/>
                <w:b/>
              </w:rPr>
              <w:t>mt6427q</w:t>
            </w:r>
          </w:p>
          <w:p w14:paraId="003C9105" w14:textId="77777777" w:rsidR="006A0050" w:rsidRPr="00023F2C" w:rsidRDefault="006A0050" w:rsidP="006A0050">
            <w:pPr>
              <w:pStyle w:val="Default"/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023F2C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Pro komunikaci týkající se projektů realizovaných v programu IROP a administrovaných na regionálních </w:t>
            </w:r>
            <w:r w:rsidRPr="00023F2C">
              <w:rPr>
                <w:rFonts w:asciiTheme="minorHAnsi" w:hAnsiTheme="minorHAnsi" w:cs="Calibri"/>
                <w:color w:val="auto"/>
                <w:sz w:val="22"/>
                <w:szCs w:val="22"/>
              </w:rPr>
              <w:lastRenderedPageBreak/>
              <w:t>pracovištích byly zřízeny tzv. další datové schránky. Jejich seznam a id jsou uvedeny v tabulce níže:</w:t>
            </w:r>
          </w:p>
          <w:tbl>
            <w:tblPr>
              <w:tblW w:w="0" w:type="auto"/>
              <w:jc w:val="center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446"/>
              <w:gridCol w:w="1252"/>
            </w:tblGrid>
            <w:tr w:rsidR="006A0050" w:rsidRPr="00023F2C" w14:paraId="6E497CAE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9428D6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České Budějovice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EF602E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i6pmdzk</w:t>
                  </w:r>
                </w:p>
              </w:tc>
            </w:tr>
            <w:tr w:rsidR="006A0050" w:rsidRPr="00023F2C" w14:paraId="78FAA071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41135A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Plzeň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902C27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nd9msdd</w:t>
                  </w:r>
                </w:p>
              </w:tc>
            </w:tr>
            <w:tr w:rsidR="006A0050" w:rsidRPr="00023F2C" w14:paraId="39B85CCF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EA0BCE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Karlovy Vary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D3C84F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pg4mr5t</w:t>
                  </w:r>
                </w:p>
              </w:tc>
            </w:tr>
            <w:tr w:rsidR="006A0050" w:rsidRPr="00023F2C" w14:paraId="29AEA201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CD506E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Ústí nad Labem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F9386FF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b8smr7u</w:t>
                  </w:r>
                </w:p>
              </w:tc>
            </w:tr>
            <w:tr w:rsidR="006A0050" w:rsidRPr="00023F2C" w14:paraId="7CAD36EE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89D123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Liberec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28FE36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huxmr6b</w:t>
                  </w:r>
                </w:p>
              </w:tc>
            </w:tr>
            <w:tr w:rsidR="006A0050" w:rsidRPr="00023F2C" w14:paraId="333E6756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213615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Hradec Králové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249394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nszmr2g</w:t>
                  </w:r>
                </w:p>
              </w:tc>
            </w:tr>
            <w:tr w:rsidR="006A0050" w:rsidRPr="00023F2C" w14:paraId="4AA518F5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0F2E86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Pardubice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78B42D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9rrmr8u</w:t>
                  </w:r>
                </w:p>
              </w:tc>
            </w:tr>
            <w:tr w:rsidR="006A0050" w:rsidRPr="00023F2C" w14:paraId="2CBA604B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BB5D86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Jihlava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FFB472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mp6msa3</w:t>
                  </w:r>
                </w:p>
              </w:tc>
            </w:tr>
            <w:tr w:rsidR="006A0050" w:rsidRPr="00023F2C" w14:paraId="2F4D2727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0CDFC9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Brno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F1E0E2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gj6mq7p</w:t>
                  </w:r>
                </w:p>
              </w:tc>
            </w:tr>
            <w:tr w:rsidR="006A0050" w:rsidRPr="00023F2C" w14:paraId="22899479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E3CFF8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Zlín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AE3DE6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f3zmsbj</w:t>
                  </w:r>
                </w:p>
              </w:tc>
            </w:tr>
            <w:tr w:rsidR="006A0050" w:rsidRPr="00023F2C" w14:paraId="03778E24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11995C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Olomouc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352921" w14:textId="7777777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proofErr w:type="spellStart"/>
                  <w:r w:rsidRPr="00023F2C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whfmsav</w:t>
                  </w:r>
                  <w:proofErr w:type="spellEnd"/>
                </w:p>
              </w:tc>
            </w:tr>
            <w:tr w:rsidR="006A0050" w:rsidRPr="00023F2C" w14:paraId="02800E70" w14:textId="77777777" w:rsidTr="00E60DE2">
              <w:trPr>
                <w:trHeight w:val="278"/>
                <w:jc w:val="center"/>
              </w:trPr>
              <w:tc>
                <w:tcPr>
                  <w:tcW w:w="2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E9A4E5" w14:textId="7F89C227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CRR - Ostrava</w:t>
                  </w:r>
                </w:p>
              </w:tc>
              <w:tc>
                <w:tcPr>
                  <w:tcW w:w="12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67BB10" w14:textId="1C1B3251" w:rsidR="006A0050" w:rsidRPr="00023F2C" w:rsidRDefault="006A0050" w:rsidP="006A00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</w:pPr>
                  <w:r w:rsidRPr="006A0050">
                    <w:rPr>
                      <w:rFonts w:asciiTheme="minorHAnsi" w:hAnsiTheme="minorHAnsi" w:cs="Candara"/>
                      <w:color w:val="000000"/>
                      <w:sz w:val="20"/>
                      <w:szCs w:val="20"/>
                      <w:lang w:eastAsia="cs-CZ"/>
                    </w:rPr>
                    <w:t>6zdmrui</w:t>
                  </w:r>
                </w:p>
              </w:tc>
            </w:tr>
          </w:tbl>
          <w:p w14:paraId="3B71FC2B" w14:textId="110F8A57" w:rsidR="00A924F5" w:rsidRPr="00023F2C" w:rsidRDefault="00A924F5" w:rsidP="009A6536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</w:p>
        </w:tc>
      </w:tr>
      <w:tr w:rsidR="00E25613" w:rsidRPr="00023F2C" w14:paraId="2A55F555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6BB46E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lastRenderedPageBreak/>
              <w:t>5.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F59683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Případné platby lze poukázat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49BDC0F" w14:textId="77777777" w:rsidR="00E25613" w:rsidRPr="00023F2C" w:rsidRDefault="00E25613" w:rsidP="00EF278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lang w:eastAsia="cs-CZ"/>
              </w:rPr>
              <w:t xml:space="preserve">Číslo účtu </w:t>
            </w:r>
            <w:r w:rsidR="00EF56B4" w:rsidRPr="00023F2C">
              <w:rPr>
                <w:rFonts w:asciiTheme="minorHAnsi" w:eastAsia="Times New Roman" w:hAnsiTheme="minorHAnsi" w:cs="Arial"/>
                <w:bCs/>
                <w:lang w:eastAsia="cs-CZ"/>
              </w:rPr>
              <w:t>C</w:t>
            </w:r>
            <w:r w:rsidR="00EF278F" w:rsidRPr="00023F2C">
              <w:rPr>
                <w:rFonts w:asciiTheme="minorHAnsi" w:eastAsia="Times New Roman" w:hAnsiTheme="minorHAnsi" w:cs="Arial"/>
                <w:bCs/>
                <w:lang w:eastAsia="cs-CZ"/>
              </w:rPr>
              <w:t>entra</w:t>
            </w:r>
            <w:r w:rsidRPr="00023F2C">
              <w:rPr>
                <w:rFonts w:asciiTheme="minorHAnsi" w:eastAsia="Times New Roman" w:hAnsiTheme="minorHAnsi" w:cs="Arial"/>
                <w:bCs/>
                <w:lang w:eastAsia="cs-CZ"/>
              </w:rPr>
              <w:t>:</w:t>
            </w:r>
            <w:r w:rsidR="00EF56B4" w:rsidRPr="00023F2C">
              <w:rPr>
                <w:rFonts w:asciiTheme="minorHAnsi" w:eastAsia="Times New Roman" w:hAnsiTheme="minorHAnsi" w:cs="Arial"/>
                <w:bCs/>
                <w:lang w:eastAsia="cs-CZ"/>
              </w:rPr>
              <w:t xml:space="preserve"> </w:t>
            </w:r>
            <w:r w:rsidR="005F2715" w:rsidRPr="00023F2C">
              <w:rPr>
                <w:rFonts w:asciiTheme="minorHAnsi" w:hAnsiTheme="minorHAnsi"/>
                <w:b/>
                <w:bCs/>
                <w:sz w:val="36"/>
                <w:szCs w:val="36"/>
              </w:rPr>
              <w:t>236 021/0710</w:t>
            </w:r>
          </w:p>
        </w:tc>
      </w:tr>
      <w:tr w:rsidR="00E25613" w:rsidRPr="00023F2C" w14:paraId="071C3485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B1751A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6.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E63B44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IČ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37C6ADA" w14:textId="77777777" w:rsidR="00E25613" w:rsidRPr="00023F2C" w:rsidRDefault="00EF278F" w:rsidP="00EF56B4">
            <w:pPr>
              <w:spacing w:after="0" w:line="336" w:lineRule="atLeast"/>
              <w:jc w:val="both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hAnsiTheme="minorHAnsi"/>
              </w:rPr>
              <w:t>04095316</w:t>
            </w:r>
          </w:p>
        </w:tc>
      </w:tr>
      <w:tr w:rsidR="00E25613" w:rsidRPr="00023F2C" w14:paraId="30A1F56F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178797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7.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B98B51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DIČ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62265A3" w14:textId="1206FD4F" w:rsidR="00E25613" w:rsidRPr="00023F2C" w:rsidRDefault="006A0050" w:rsidP="00EF278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>CRR není plátcem DPH</w:t>
            </w:r>
          </w:p>
        </w:tc>
      </w:tr>
      <w:tr w:rsidR="00E25613" w:rsidRPr="00023F2C" w14:paraId="39AE0936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517E49" w14:textId="77777777" w:rsidR="00E25613" w:rsidRPr="00023F2C" w:rsidRDefault="00E25613" w:rsidP="00EF56B4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8.</w:t>
            </w:r>
          </w:p>
        </w:tc>
        <w:tc>
          <w:tcPr>
            <w:tcW w:w="8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166A3FD" w14:textId="77777777" w:rsidR="00E25613" w:rsidRPr="00023F2C" w:rsidRDefault="00E25613" w:rsidP="00EF56B4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Dokumenty</w:t>
            </w:r>
          </w:p>
        </w:tc>
      </w:tr>
      <w:tr w:rsidR="00E25613" w:rsidRPr="00023F2C" w14:paraId="72C78C21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A43076" w14:textId="77777777" w:rsidR="00E25613" w:rsidRPr="00023F2C" w:rsidRDefault="00E25613" w:rsidP="0055612A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8.1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E40287" w14:textId="77777777" w:rsidR="00E25613" w:rsidRPr="00023F2C" w:rsidRDefault="0055612A" w:rsidP="0055612A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Seznam</w:t>
            </w:r>
            <w:r w:rsidR="00E25613"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 xml:space="preserve"> hlavních</w:t>
            </w: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 xml:space="preserve"> d</w:t>
            </w:r>
            <w:r w:rsidR="00E25613"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okumentů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B41987D" w14:textId="4E458710" w:rsidR="001A7E4D" w:rsidRDefault="0055612A" w:rsidP="00432526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r w:rsidRPr="00023F2C"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  <w:t xml:space="preserve">Strategická činnost </w:t>
            </w:r>
            <w:r w:rsidR="00432526" w:rsidRPr="00023F2C"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  <w:t>C</w:t>
            </w:r>
            <w:r w:rsidR="00EF278F" w:rsidRPr="00023F2C"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  <w:t>entra</w:t>
            </w:r>
            <w:r w:rsidR="00432526" w:rsidRPr="00023F2C"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  <w:t xml:space="preserve"> </w:t>
            </w:r>
            <w:r w:rsidRPr="00023F2C"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  <w:t>vychází z</w:t>
            </w:r>
            <w:r w:rsidR="001A7E4D" w:rsidRPr="00023F2C"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  <w:t>:</w:t>
            </w:r>
          </w:p>
          <w:p w14:paraId="5C5B4328" w14:textId="58C5FA31" w:rsidR="000201B4" w:rsidRDefault="002B15A1" w:rsidP="2A9FAD08">
            <w:pPr>
              <w:pStyle w:val="Nadpis3"/>
              <w:shd w:val="clear" w:color="auto" w:fill="FFFFFF" w:themeFill="background1"/>
              <w:spacing w:after="0"/>
              <w:jc w:val="both"/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hyperlink r:id="rId14" w:history="1">
              <w:r>
                <w:rPr>
                  <w:rStyle w:val="Hypertextovodkaz"/>
                  <w:rFonts w:asciiTheme="minorHAnsi" w:hAnsiTheme="minorHAnsi"/>
                  <w:b w:val="0"/>
                  <w:bCs w:val="0"/>
                  <w:kern w:val="36"/>
                  <w:sz w:val="22"/>
                  <w:szCs w:val="22"/>
                </w:rPr>
                <w:t>Strategie Centra do roku 2028</w:t>
              </w:r>
            </w:hyperlink>
          </w:p>
          <w:p w14:paraId="1569F2F3" w14:textId="460C51FA" w:rsidR="000201B4" w:rsidRDefault="000201B4" w:rsidP="00432526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hyperlink r:id="rId15" w:history="1">
              <w:r w:rsidRPr="000201B4">
                <w:rPr>
                  <w:rStyle w:val="Hypertextovodkaz"/>
                  <w:rFonts w:asciiTheme="minorHAnsi" w:hAnsiTheme="minorHAnsi"/>
                  <w:b w:val="0"/>
                  <w:bCs w:val="0"/>
                  <w:kern w:val="36"/>
                  <w:sz w:val="22"/>
                  <w:szCs w:val="22"/>
                </w:rPr>
                <w:t>Politika kvality</w:t>
              </w:r>
            </w:hyperlink>
          </w:p>
          <w:p w14:paraId="50BB9668" w14:textId="08A96198" w:rsidR="000201B4" w:rsidRDefault="000201B4" w:rsidP="00432526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hyperlink r:id="rId16" w:history="1">
              <w:r w:rsidRPr="000201B4">
                <w:rPr>
                  <w:rStyle w:val="Hypertextovodkaz"/>
                  <w:rFonts w:asciiTheme="minorHAnsi" w:hAnsiTheme="minorHAnsi"/>
                  <w:b w:val="0"/>
                  <w:bCs w:val="0"/>
                  <w:kern w:val="36"/>
                  <w:sz w:val="22"/>
                  <w:szCs w:val="22"/>
                </w:rPr>
                <w:t>Veřejná bezpečnostní politika</w:t>
              </w:r>
            </w:hyperlink>
          </w:p>
          <w:p w14:paraId="0F7305F3" w14:textId="05D55EA8" w:rsidR="000201B4" w:rsidRDefault="000201B4" w:rsidP="00432526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hyperlink r:id="rId17" w:history="1">
              <w:r w:rsidRPr="000201B4">
                <w:rPr>
                  <w:rStyle w:val="Hypertextovodkaz"/>
                  <w:rFonts w:asciiTheme="minorHAnsi" w:hAnsiTheme="minorHAnsi"/>
                  <w:b w:val="0"/>
                  <w:bCs w:val="0"/>
                  <w:kern w:val="36"/>
                  <w:sz w:val="22"/>
                  <w:szCs w:val="22"/>
                </w:rPr>
                <w:t>Etický kodex</w:t>
              </w:r>
            </w:hyperlink>
          </w:p>
          <w:p w14:paraId="659CF845" w14:textId="4FD490B0" w:rsidR="000201B4" w:rsidRPr="00023F2C" w:rsidRDefault="00AC64CA" w:rsidP="00432526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hyperlink r:id="rId18" w:history="1">
              <w:r>
                <w:rPr>
                  <w:rStyle w:val="Hypertextovodkaz"/>
                  <w:rFonts w:asciiTheme="minorHAnsi" w:hAnsiTheme="minorHAnsi"/>
                  <w:b w:val="0"/>
                  <w:bCs w:val="0"/>
                  <w:kern w:val="36"/>
                  <w:sz w:val="22"/>
                  <w:szCs w:val="22"/>
                </w:rPr>
                <w:t>Norma ČSN EN ISO 9001:2016</w:t>
              </w:r>
            </w:hyperlink>
          </w:p>
          <w:p w14:paraId="6E83A3A9" w14:textId="5C5C50A6" w:rsidR="00EB019F" w:rsidRDefault="00AC64CA" w:rsidP="00432526">
            <w:pPr>
              <w:pStyle w:val="Nadpis3"/>
              <w:shd w:val="clear" w:color="auto" w:fill="FFFFFF"/>
              <w:spacing w:after="0"/>
              <w:jc w:val="both"/>
              <w:rPr>
                <w:rStyle w:val="Hypertextovodkaz"/>
                <w:rFonts w:asciiTheme="minorHAnsi" w:hAnsiTheme="minorHAnsi"/>
                <w:b w:val="0"/>
                <w:bCs w:val="0"/>
                <w:kern w:val="36"/>
                <w:sz w:val="22"/>
                <w:szCs w:val="22"/>
              </w:rPr>
            </w:pPr>
            <w:hyperlink r:id="rId19" w:history="1">
              <w:r>
                <w:rPr>
                  <w:rStyle w:val="Hypertextovodkaz"/>
                  <w:rFonts w:asciiTheme="minorHAnsi" w:hAnsiTheme="minorHAnsi"/>
                  <w:b w:val="0"/>
                  <w:bCs w:val="0"/>
                  <w:kern w:val="36"/>
                  <w:sz w:val="22"/>
                  <w:szCs w:val="22"/>
                </w:rPr>
                <w:t>Dohoda o partnerství pro programové období 2014-2020</w:t>
              </w:r>
            </w:hyperlink>
          </w:p>
          <w:p w14:paraId="4C345750" w14:textId="41D643B8" w:rsidR="00321AD9" w:rsidRDefault="00321AD9" w:rsidP="00432526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bCs w:val="0"/>
                <w:color w:val="auto"/>
                <w:kern w:val="36"/>
                <w:sz w:val="22"/>
                <w:szCs w:val="22"/>
              </w:rPr>
            </w:pPr>
            <w:hyperlink r:id="rId20" w:history="1">
              <w:r w:rsidRPr="00321AD9">
                <w:rPr>
                  <w:rStyle w:val="Hypertextovodkaz"/>
                  <w:rFonts w:asciiTheme="minorHAnsi" w:hAnsiTheme="minorHAnsi"/>
                  <w:b w:val="0"/>
                  <w:bCs w:val="0"/>
                  <w:kern w:val="36"/>
                  <w:sz w:val="22"/>
                  <w:szCs w:val="22"/>
                </w:rPr>
                <w:t>Dohoda o partnerství pro programové období 2021-2027</w:t>
              </w:r>
            </w:hyperlink>
          </w:p>
          <w:p w14:paraId="7C6B3D2F" w14:textId="7F9712E5" w:rsidR="001A7E4D" w:rsidRPr="00972ACB" w:rsidRDefault="00972ACB" w:rsidP="001A7E4D">
            <w:pPr>
              <w:pStyle w:val="Nadpis3"/>
              <w:shd w:val="clear" w:color="auto" w:fill="FFFFFF"/>
              <w:spacing w:after="0"/>
              <w:jc w:val="both"/>
              <w:rPr>
                <w:rStyle w:val="Hypertextovodkaz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instrText>HYPERLINK "https://mmr.gov.cz/cs/ministerstvo/regionalni-rozvoj/koncepce-a-strategie/strategie-regionalniho-rozvoje-cr-2014-2020-(1)"</w:instrTex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fldChar w:fldCharType="separate"/>
            </w:r>
            <w:r w:rsidR="001A7E4D" w:rsidRPr="00972ACB">
              <w:rPr>
                <w:rStyle w:val="Hypertextovodkaz"/>
                <w:rFonts w:asciiTheme="minorHAnsi" w:hAnsiTheme="minorHAnsi"/>
                <w:b w:val="0"/>
                <w:sz w:val="22"/>
                <w:szCs w:val="22"/>
              </w:rPr>
              <w:t>Strategie regionálního rozvoje ČR 2014-2020</w:t>
            </w:r>
          </w:p>
          <w:p w14:paraId="53FD9FDC" w14:textId="19B98C3E" w:rsidR="00321AD9" w:rsidRPr="00023F2C" w:rsidRDefault="00972ACB" w:rsidP="001A7E4D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fldChar w:fldCharType="end"/>
            </w:r>
            <w:hyperlink r:id="rId21" w:history="1">
              <w:r w:rsidR="00321AD9" w:rsidRPr="00321AD9">
                <w:rPr>
                  <w:rStyle w:val="Hypertextovodkaz"/>
                  <w:rFonts w:asciiTheme="minorHAnsi" w:hAnsiTheme="minorHAnsi"/>
                  <w:b w:val="0"/>
                  <w:sz w:val="22"/>
                  <w:szCs w:val="22"/>
                </w:rPr>
                <w:t>Strategie regionální rozvoje ČR 2021+</w:t>
              </w:r>
            </w:hyperlink>
          </w:p>
          <w:p w14:paraId="3917200C" w14:textId="2605C73C" w:rsidR="001A7E4D" w:rsidRPr="00023F2C" w:rsidRDefault="00AC64CA" w:rsidP="001A7E4D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hyperlink r:id="rId22" w:history="1">
              <w:r>
                <w:rPr>
                  <w:rStyle w:val="Hypertextovodkaz"/>
                  <w:rFonts w:asciiTheme="minorHAnsi" w:hAnsiTheme="minorHAnsi"/>
                  <w:b w:val="0"/>
                  <w:sz w:val="22"/>
                  <w:szCs w:val="22"/>
                </w:rPr>
                <w:t>Politika územního rozvoje České republiky</w:t>
              </w:r>
            </w:hyperlink>
          </w:p>
          <w:p w14:paraId="47353C75" w14:textId="77777777" w:rsidR="00E91B4F" w:rsidRPr="00023F2C" w:rsidRDefault="00E91B4F" w:rsidP="00EF278F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</w:p>
          <w:p w14:paraId="605D3503" w14:textId="77777777" w:rsidR="00E25613" w:rsidRPr="00023F2C" w:rsidRDefault="0055612A" w:rsidP="00EF278F">
            <w:pPr>
              <w:pStyle w:val="Nadpis3"/>
              <w:shd w:val="clear" w:color="auto" w:fill="FFFFFF"/>
              <w:spacing w:after="0"/>
              <w:jc w:val="both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  <w:r w:rsidRPr="00023F2C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Koncepční výhled C</w:t>
            </w:r>
            <w:r w:rsidR="00EF278F" w:rsidRPr="00023F2C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entra</w:t>
            </w:r>
            <w:r w:rsidRPr="00023F2C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je vždy součástí výroční zprávy </w:t>
            </w:r>
            <w:r w:rsidR="00432526" w:rsidRPr="00023F2C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organizace </w:t>
            </w:r>
            <w:r w:rsidRPr="00023F2C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za daný rok.</w:t>
            </w:r>
          </w:p>
        </w:tc>
      </w:tr>
      <w:tr w:rsidR="00E25613" w:rsidRPr="00023F2C" w14:paraId="57FC95F6" w14:textId="77777777" w:rsidTr="2A9FAD08">
        <w:trPr>
          <w:trHeight w:val="810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57B83C" w14:textId="77777777" w:rsidR="00E25613" w:rsidRPr="00023F2C" w:rsidRDefault="00E25613" w:rsidP="00840D8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8.2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43C583" w14:textId="77777777" w:rsidR="00E25613" w:rsidRPr="00023F2C" w:rsidRDefault="00E25613" w:rsidP="00840D8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Rozpočet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7821BA8" w14:textId="76B633C7" w:rsidR="00AB316E" w:rsidRDefault="00AB316E" w:rsidP="00AB6AED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lang w:eastAsia="cs-CZ"/>
              </w:rPr>
              <w:t xml:space="preserve">Data k rozpočtu jsou zveřejněna v </w:t>
            </w:r>
            <w:hyperlink r:id="rId23" w:history="1">
              <w:r>
                <w:rPr>
                  <w:rStyle w:val="Hypertextovodkaz"/>
                  <w:rFonts w:asciiTheme="minorHAnsi" w:eastAsia="Times New Roman" w:hAnsiTheme="minorHAnsi"/>
                  <w:lang w:eastAsia="cs-CZ"/>
                </w:rPr>
                <w:t>aplikaci MONITOR MFČR</w:t>
              </w:r>
            </w:hyperlink>
            <w:r w:rsidR="00AC64CA">
              <w:rPr>
                <w:rFonts w:asciiTheme="minorHAnsi" w:eastAsia="Times New Roman" w:hAnsiTheme="minorHAnsi" w:cs="Arial"/>
                <w:lang w:eastAsia="cs-CZ"/>
              </w:rPr>
              <w:t>.</w:t>
            </w:r>
          </w:p>
          <w:p w14:paraId="08A9B8D1" w14:textId="3374CC84" w:rsidR="00621879" w:rsidRPr="00AC64CA" w:rsidRDefault="0055612A" w:rsidP="00432526">
            <w:pPr>
              <w:spacing w:after="0" w:line="336" w:lineRule="atLeast"/>
              <w:jc w:val="both"/>
              <w:outlineLvl w:val="0"/>
              <w:rPr>
                <w:rStyle w:val="Hypertextovodkaz"/>
                <w:rFonts w:asciiTheme="minorHAnsi" w:eastAsia="Times New Roman" w:hAnsiTheme="minorHAnsi"/>
                <w:i/>
                <w:color w:val="auto"/>
                <w:u w:val="none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lang w:eastAsia="cs-CZ"/>
              </w:rPr>
              <w:t xml:space="preserve">Rozpočet </w:t>
            </w:r>
            <w:r w:rsidR="00AB6AED" w:rsidRPr="00023F2C">
              <w:rPr>
                <w:rFonts w:asciiTheme="minorHAnsi" w:eastAsia="Times New Roman" w:hAnsiTheme="minorHAnsi" w:cs="Arial"/>
                <w:lang w:eastAsia="cs-CZ"/>
              </w:rPr>
              <w:t xml:space="preserve">je </w:t>
            </w:r>
            <w:r w:rsidR="00AB316E">
              <w:rPr>
                <w:rFonts w:asciiTheme="minorHAnsi" w:eastAsia="Times New Roman" w:hAnsiTheme="minorHAnsi" w:cs="Arial"/>
                <w:lang w:eastAsia="cs-CZ"/>
              </w:rPr>
              <w:t xml:space="preserve">také </w:t>
            </w:r>
            <w:r w:rsidR="00AB6AED" w:rsidRPr="00023F2C">
              <w:rPr>
                <w:rFonts w:asciiTheme="minorHAnsi" w:eastAsia="Times New Roman" w:hAnsiTheme="minorHAnsi" w:cs="Arial"/>
                <w:lang w:eastAsia="cs-CZ"/>
              </w:rPr>
              <w:t>součástí Výroční</w:t>
            </w:r>
            <w:r w:rsidR="00AC64CA">
              <w:rPr>
                <w:rFonts w:asciiTheme="minorHAnsi" w:eastAsia="Times New Roman" w:hAnsiTheme="minorHAnsi" w:cs="Arial"/>
                <w:lang w:eastAsia="cs-CZ"/>
              </w:rPr>
              <w:t xml:space="preserve">ch </w:t>
            </w:r>
            <w:r w:rsidR="00AB6AED" w:rsidRPr="00023F2C">
              <w:rPr>
                <w:rFonts w:asciiTheme="minorHAnsi" w:eastAsia="Times New Roman" w:hAnsiTheme="minorHAnsi" w:cs="Arial"/>
                <w:lang w:eastAsia="cs-CZ"/>
              </w:rPr>
              <w:t xml:space="preserve">zpráv </w:t>
            </w:r>
            <w:r w:rsidR="00AC64CA">
              <w:rPr>
                <w:rFonts w:asciiTheme="minorHAnsi" w:eastAsia="Times New Roman" w:hAnsiTheme="minorHAnsi" w:cs="Arial"/>
                <w:lang w:eastAsia="cs-CZ"/>
              </w:rPr>
              <w:t xml:space="preserve">Centra </w:t>
            </w:r>
            <w:r w:rsidR="00AB6AED" w:rsidRPr="00023F2C">
              <w:rPr>
                <w:rFonts w:asciiTheme="minorHAnsi" w:eastAsia="Times New Roman" w:hAnsiTheme="minorHAnsi" w:cs="Arial"/>
                <w:lang w:eastAsia="cs-CZ"/>
              </w:rPr>
              <w:t>o činnosti a</w:t>
            </w:r>
            <w:r w:rsidR="00AB2DA5" w:rsidRPr="00023F2C">
              <w:rPr>
                <w:rFonts w:asciiTheme="minorHAnsi" w:eastAsia="Times New Roman" w:hAnsiTheme="minorHAnsi" w:cs="Arial"/>
                <w:lang w:eastAsia="cs-CZ"/>
              </w:rPr>
              <w:t> </w:t>
            </w:r>
            <w:r w:rsidR="00AB6AED" w:rsidRPr="00023F2C">
              <w:rPr>
                <w:rFonts w:asciiTheme="minorHAnsi" w:eastAsia="Times New Roman" w:hAnsiTheme="minorHAnsi" w:cs="Arial"/>
                <w:lang w:eastAsia="cs-CZ"/>
              </w:rPr>
              <w:t>hospodaření</w:t>
            </w:r>
            <w:r w:rsidR="00AB6AED" w:rsidRPr="00023F2C">
              <w:rPr>
                <w:rFonts w:asciiTheme="minorHAnsi" w:eastAsia="Times New Roman" w:hAnsiTheme="minorHAnsi" w:cs="Arial"/>
                <w:i/>
                <w:lang w:eastAsia="cs-CZ"/>
              </w:rPr>
              <w:t xml:space="preserve">. </w:t>
            </w:r>
            <w:r w:rsidR="00AB316E">
              <w:t xml:space="preserve">Výroční zprávy jsou zveřejněny na </w:t>
            </w:r>
            <w:hyperlink r:id="rId24" w:history="1">
              <w:r w:rsidR="00AB316E" w:rsidRPr="00AB316E">
                <w:rPr>
                  <w:rStyle w:val="Hypertextovodkaz"/>
                  <w:rFonts w:ascii="Calibri" w:hAnsi="Calibri" w:cs="Times New Roman"/>
                </w:rPr>
                <w:t>webu Centra</w:t>
              </w:r>
            </w:hyperlink>
            <w:r w:rsidR="00AB316E">
              <w:t>.</w:t>
            </w:r>
          </w:p>
          <w:p w14:paraId="551D16B2" w14:textId="542EB20E" w:rsidR="0053374C" w:rsidRPr="00023F2C" w:rsidRDefault="0053374C" w:rsidP="00432526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</w:p>
        </w:tc>
      </w:tr>
      <w:tr w:rsidR="00E25613" w:rsidRPr="00023F2C" w14:paraId="39521E04" w14:textId="77777777" w:rsidTr="2A9FAD08">
        <w:trPr>
          <w:trHeight w:val="1355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11DC68" w14:textId="77777777" w:rsidR="00E25613" w:rsidRPr="00023F2C" w:rsidRDefault="00E25613" w:rsidP="00840D8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9.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4133B0" w14:textId="77777777" w:rsidR="00E25613" w:rsidRPr="00023F2C" w:rsidRDefault="00E25613" w:rsidP="00840D8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Žádosti o informace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93241A1" w14:textId="1144BA0D" w:rsidR="00E25613" w:rsidRPr="00023F2C" w:rsidRDefault="00E25613" w:rsidP="00840D8E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i/>
                <w:lang w:eastAsia="cs-CZ"/>
              </w:rPr>
              <w:t>E-mailem:</w:t>
            </w:r>
            <w:r w:rsidR="00840D8E" w:rsidRPr="00023F2C">
              <w:rPr>
                <w:rFonts w:asciiTheme="minorHAnsi" w:eastAsia="Times New Roman" w:hAnsiTheme="minorHAnsi" w:cs="Arial"/>
                <w:bCs/>
                <w:i/>
                <w:lang w:eastAsia="cs-CZ"/>
              </w:rPr>
              <w:t xml:space="preserve"> </w:t>
            </w:r>
            <w:hyperlink r:id="rId25" w:history="1">
              <w:r w:rsidR="00855D4C" w:rsidRPr="00F12A7A">
                <w:rPr>
                  <w:rStyle w:val="Hypertextovodkaz"/>
                  <w:rFonts w:asciiTheme="minorHAnsi" w:eastAsia="Times New Roman" w:hAnsiTheme="minorHAnsi"/>
                  <w:bCs/>
                  <w:lang w:eastAsia="cs-CZ"/>
                </w:rPr>
                <w:t>podatelna@crr.gov.cz</w:t>
              </w:r>
            </w:hyperlink>
            <w:r w:rsidR="0053374C">
              <w:rPr>
                <w:rFonts w:asciiTheme="minorHAnsi" w:eastAsia="Times New Roman" w:hAnsiTheme="minorHAnsi" w:cs="Arial"/>
                <w:bCs/>
                <w:lang w:eastAsia="cs-CZ"/>
              </w:rPr>
              <w:t xml:space="preserve"> </w:t>
            </w:r>
          </w:p>
          <w:p w14:paraId="180CACE9" w14:textId="77777777" w:rsidR="005E4EE3" w:rsidRPr="00023F2C" w:rsidRDefault="005E4EE3" w:rsidP="00840D8E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i/>
                <w:lang w:eastAsia="cs-CZ"/>
              </w:rPr>
              <w:t>Datovou schránkou</w:t>
            </w:r>
            <w:r w:rsidRPr="00023F2C">
              <w:rPr>
                <w:rFonts w:asciiTheme="minorHAnsi" w:eastAsia="Times New Roman" w:hAnsiTheme="minorHAnsi" w:cs="Arial"/>
                <w:bCs/>
                <w:lang w:eastAsia="cs-CZ"/>
              </w:rPr>
              <w:t xml:space="preserve">: </w:t>
            </w:r>
            <w:r w:rsidRPr="00023F2C">
              <w:rPr>
                <w:rFonts w:asciiTheme="minorHAnsi" w:hAnsiTheme="minorHAnsi"/>
              </w:rPr>
              <w:t>mt6427q</w:t>
            </w:r>
          </w:p>
        </w:tc>
      </w:tr>
      <w:tr w:rsidR="00E25613" w:rsidRPr="00023F2C" w14:paraId="08E9DA33" w14:textId="77777777" w:rsidTr="2A9FAD08">
        <w:trPr>
          <w:trHeight w:val="978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566236" w14:textId="77777777" w:rsidR="00E25613" w:rsidRPr="00023F2C" w:rsidRDefault="00E25613" w:rsidP="00840D8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10.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027486" w14:textId="77777777" w:rsidR="00E25613" w:rsidRPr="007462F0" w:rsidRDefault="00E25613" w:rsidP="00840D8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7462F0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Příjem žádostí a další podání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03D40C0" w14:textId="2C8B1408" w:rsidR="00E25613" w:rsidRPr="007462F0" w:rsidRDefault="35F26CED" w:rsidP="2A9FAD08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2A9FAD08">
              <w:rPr>
                <w:rFonts w:asciiTheme="minorHAnsi" w:eastAsia="Times New Roman" w:hAnsiTheme="minorHAnsi" w:cs="Arial"/>
                <w:lang w:eastAsia="cs-CZ"/>
              </w:rPr>
              <w:t>e</w:t>
            </w:r>
            <w:r w:rsidR="00840D8E" w:rsidRPr="2A9FAD08">
              <w:rPr>
                <w:rFonts w:asciiTheme="minorHAnsi" w:eastAsia="Times New Roman" w:hAnsiTheme="minorHAnsi" w:cs="Arial"/>
                <w:lang w:eastAsia="cs-CZ"/>
              </w:rPr>
              <w:t xml:space="preserve">lektronicky na </w:t>
            </w:r>
            <w:hyperlink r:id="rId26" w:history="1">
              <w:r w:rsidR="00460AB4" w:rsidRPr="007462F0">
                <w:rPr>
                  <w:rStyle w:val="Hypertextovodkaz"/>
                  <w:rFonts w:ascii="Calibri" w:hAnsi="Calibri" w:cs="Times New Roman"/>
                </w:rPr>
                <w:t>podatelna</w:t>
              </w:r>
              <w:r w:rsidR="00460AB4" w:rsidRPr="2A9FAD08">
                <w:rPr>
                  <w:rStyle w:val="Hypertextovodkaz"/>
                  <w:rFonts w:asciiTheme="minorHAnsi" w:eastAsia="Times New Roman" w:hAnsiTheme="minorHAnsi"/>
                  <w:lang w:eastAsia="cs-CZ"/>
                </w:rPr>
                <w:t>@crr.gov.cz</w:t>
              </w:r>
            </w:hyperlink>
            <w:r w:rsidR="00EF278F" w:rsidRPr="2A9FAD08">
              <w:rPr>
                <w:rFonts w:asciiTheme="minorHAnsi" w:eastAsia="Times New Roman" w:hAnsiTheme="minorHAnsi" w:cs="Arial"/>
                <w:lang w:eastAsia="cs-CZ"/>
              </w:rPr>
              <w:t>,</w:t>
            </w:r>
            <w:r w:rsidR="00F67B88" w:rsidRPr="2A9FAD08">
              <w:rPr>
                <w:rFonts w:asciiTheme="minorHAnsi" w:eastAsia="Times New Roman" w:hAnsiTheme="minorHAnsi" w:cs="Arial"/>
                <w:lang w:eastAsia="cs-CZ"/>
              </w:rPr>
              <w:t xml:space="preserve"> nebo datovou schránkou </w:t>
            </w:r>
            <w:r w:rsidR="005E4EE3" w:rsidRPr="2A9FAD08">
              <w:rPr>
                <w:rFonts w:asciiTheme="minorHAnsi" w:hAnsiTheme="minorHAnsi"/>
              </w:rPr>
              <w:t>mt6427q</w:t>
            </w:r>
            <w:r w:rsidR="00840D8E" w:rsidRPr="2A9FAD08">
              <w:rPr>
                <w:rFonts w:asciiTheme="minorHAnsi" w:eastAsia="Times New Roman" w:hAnsiTheme="minorHAnsi" w:cs="Arial"/>
                <w:lang w:eastAsia="cs-CZ"/>
              </w:rPr>
              <w:t>.</w:t>
            </w:r>
          </w:p>
        </w:tc>
      </w:tr>
      <w:tr w:rsidR="0053374C" w:rsidRPr="00023F2C" w14:paraId="6FF182DE" w14:textId="77777777" w:rsidTr="2A9FAD08">
        <w:trPr>
          <w:trHeight w:val="430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647ED8" w14:textId="77777777" w:rsidR="0053374C" w:rsidRPr="00023F2C" w:rsidRDefault="0053374C" w:rsidP="00755818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11.</w:t>
            </w:r>
          </w:p>
        </w:tc>
        <w:tc>
          <w:tcPr>
            <w:tcW w:w="8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0F20688" w14:textId="76D57A98" w:rsidR="0053374C" w:rsidRPr="00774A8D" w:rsidRDefault="0053374C" w:rsidP="00EE553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theme="minorHAnsi"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P</w:t>
            </w:r>
            <w:r>
              <w:rPr>
                <w:b/>
                <w:kern w:val="36"/>
              </w:rPr>
              <w:t>ředpisy</w:t>
            </w:r>
          </w:p>
        </w:tc>
      </w:tr>
      <w:tr w:rsidR="0053374C" w:rsidRPr="00023F2C" w14:paraId="39E3643F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44EC95" w14:textId="6E42D6A6" w:rsidR="0053374C" w:rsidRPr="00023F2C" w:rsidRDefault="0053374C" w:rsidP="00755818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lastRenderedPageBreak/>
              <w:t>1</w:t>
            </w:r>
            <w:r>
              <w:rPr>
                <w:b/>
                <w:kern w:val="36"/>
              </w:rPr>
              <w:t>1.1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4E4BA" w14:textId="722A66A2" w:rsidR="0053374C" w:rsidRPr="00023F2C" w:rsidRDefault="0053374C" w:rsidP="00755818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N</w:t>
            </w:r>
            <w:r>
              <w:rPr>
                <w:b/>
                <w:kern w:val="36"/>
              </w:rPr>
              <w:t>ejdůležitější používané předpisy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A0E7E1" w14:textId="2E09011F" w:rsidR="0053374C" w:rsidRDefault="0053374C" w:rsidP="0053374C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53374C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Zákon č. 248/2000 Sb.</w:t>
            </w: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, </w:t>
            </w:r>
            <w:r w:rsidRPr="0053374C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o podpoře regionálního rozvoje</w:t>
            </w:r>
            <w:r w:rsidR="00310DCA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,</w:t>
            </w:r>
          </w:p>
          <w:p w14:paraId="3D0B0A32" w14:textId="2A7CDD87" w:rsidR="00310DCA" w:rsidRDefault="00310DCA" w:rsidP="0053374C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Zákon č. 234/2014 Sb., o státní službě,</w:t>
            </w:r>
          </w:p>
          <w:p w14:paraId="16A9CBF7" w14:textId="2D89A7E8" w:rsidR="0053374C" w:rsidRDefault="00310DCA" w:rsidP="00310DCA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310DCA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Zákon č. 255/2012 Sb.</w:t>
            </w: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, </w:t>
            </w:r>
            <w:r w:rsidRPr="00310DCA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o kontrole (kontrolní řád)</w:t>
            </w: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,</w:t>
            </w:r>
          </w:p>
          <w:p w14:paraId="33813FF5" w14:textId="5B912815" w:rsidR="00310DCA" w:rsidRPr="00310DCA" w:rsidRDefault="00310DCA" w:rsidP="00310DCA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310DCA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Zákon č. 250/2000 Sb., o rozpočtových pravidlech územních rozpočtů,</w:t>
            </w:r>
          </w:p>
          <w:p w14:paraId="2C500FE1" w14:textId="6ABB918B" w:rsidR="00310DCA" w:rsidRDefault="00310DCA" w:rsidP="00310DCA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310DCA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Zákon č. 134/2016 Sb., o zadávání veřejných zakázek,</w:t>
            </w:r>
          </w:p>
          <w:p w14:paraId="709AB473" w14:textId="3643C056" w:rsidR="00310DCA" w:rsidRDefault="00310DCA" w:rsidP="00310DCA">
            <w:pPr>
              <w:spacing w:after="0" w:line="336" w:lineRule="atLeast"/>
              <w:jc w:val="both"/>
              <w:outlineLvl w:val="0"/>
            </w:pPr>
            <w:r>
              <w:t>Zákon č. 320/2001 Sb., o finanční kontrole ve veřejné správě</w:t>
            </w:r>
          </w:p>
          <w:p w14:paraId="3738F7CC" w14:textId="1C52C230" w:rsidR="00310DCA" w:rsidRDefault="00310DCA" w:rsidP="00310DCA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 w:rsidRPr="00310DCA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Zákon č. 340/2015 Sb., o zvláštních podmínkách účinnosti některých smluv,</w:t>
            </w: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 </w:t>
            </w:r>
            <w:r w:rsidRPr="00310DCA"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uveřejňování těchto smluv a o registru smluv</w:t>
            </w:r>
          </w:p>
          <w:p w14:paraId="41F96520" w14:textId="7B6B3BB3" w:rsidR="00310DCA" w:rsidRDefault="00310DCA" w:rsidP="00310DCA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A další.</w:t>
            </w:r>
          </w:p>
          <w:p w14:paraId="053769D3" w14:textId="11E2A41B" w:rsidR="00310DCA" w:rsidRPr="00023F2C" w:rsidRDefault="00310DCA" w:rsidP="00310DCA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Předpisy jsou dostupné na webu </w:t>
            </w:r>
            <w:hyperlink r:id="rId27" w:history="1">
              <w:r w:rsidRPr="000C1B1C">
                <w:rPr>
                  <w:rStyle w:val="Hypertextovodkaz"/>
                  <w:rFonts w:asciiTheme="minorHAnsi" w:eastAsia="Times New Roman" w:hAnsiTheme="minorHAnsi"/>
                  <w:bCs/>
                  <w:kern w:val="36"/>
                  <w:lang w:eastAsia="cs-CZ"/>
                </w:rPr>
                <w:t>https://www.e-sbirka.cz/</w:t>
              </w:r>
            </w:hyperlink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 xml:space="preserve"> </w:t>
            </w:r>
          </w:p>
        </w:tc>
      </w:tr>
      <w:tr w:rsidR="00310DCA" w:rsidRPr="00023F2C" w14:paraId="75C64B49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2A9BE3F" w14:textId="3585F1EE" w:rsidR="00310DCA" w:rsidRPr="00023F2C" w:rsidRDefault="00310DCA" w:rsidP="00755818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11.2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46EA0" w14:textId="247E6F59" w:rsidR="00310DCA" w:rsidRPr="00023F2C" w:rsidRDefault="00310DCA" w:rsidP="00755818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Vydané právní předpisy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44ADA4" w14:textId="3FB99D4A" w:rsidR="00310DCA" w:rsidRPr="00023F2C" w:rsidRDefault="00310DCA" w:rsidP="00EF278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  <w:r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  <w:t>Centrum nevydává právní předpisy.</w:t>
            </w:r>
          </w:p>
        </w:tc>
      </w:tr>
      <w:tr w:rsidR="00E25613" w:rsidRPr="00023F2C" w14:paraId="12B77A3A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E12CEF" w14:textId="069C7DCB" w:rsidR="00E25613" w:rsidRPr="00023F2C" w:rsidRDefault="00310DCA" w:rsidP="005457E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12.</w:t>
            </w:r>
          </w:p>
        </w:tc>
        <w:tc>
          <w:tcPr>
            <w:tcW w:w="8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E85811F" w14:textId="77777777" w:rsidR="00E25613" w:rsidRPr="00023F2C" w:rsidRDefault="00E25613" w:rsidP="005457EE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Úhrady za poskytování informací</w:t>
            </w:r>
          </w:p>
        </w:tc>
      </w:tr>
      <w:tr w:rsidR="00E25613" w:rsidRPr="00023F2C" w14:paraId="1A337877" w14:textId="77777777" w:rsidTr="2A9FAD08">
        <w:trPr>
          <w:trHeight w:val="932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D8AF35" w14:textId="5EA22939" w:rsidR="00E25613" w:rsidRPr="00023F2C" w:rsidRDefault="00310DCA" w:rsidP="005457E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12</w:t>
            </w:r>
            <w:r w:rsidR="00E25613"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.1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C63734" w14:textId="77777777" w:rsidR="00E25613" w:rsidRPr="00023F2C" w:rsidRDefault="00E25613" w:rsidP="005457E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Sazebník úhrad za poskytování informací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D238167" w14:textId="385C6588" w:rsidR="005457EE" w:rsidRDefault="00DB7698" w:rsidP="005F2715">
            <w:pPr>
              <w:spacing w:after="0" w:line="336" w:lineRule="atLeast"/>
              <w:jc w:val="both"/>
              <w:outlineLvl w:val="0"/>
              <w:rPr>
                <w:rFonts w:asciiTheme="minorHAnsi" w:hAnsiTheme="minorHAnsi"/>
              </w:rPr>
            </w:pPr>
            <w:hyperlink r:id="rId28" w:history="1">
              <w:r w:rsidRPr="00D72F65">
                <w:rPr>
                  <w:rStyle w:val="Hypertextovodkaz"/>
                  <w:rFonts w:asciiTheme="minorHAnsi" w:eastAsia="Times New Roman" w:hAnsiTheme="minorHAnsi"/>
                  <w:lang w:eastAsia="cs-CZ"/>
                </w:rPr>
                <w:t>S</w:t>
              </w:r>
              <w:r w:rsidR="00476ED3" w:rsidRPr="00D72F65">
                <w:rPr>
                  <w:rStyle w:val="Hypertextovodkaz"/>
                  <w:rFonts w:asciiTheme="minorHAnsi" w:eastAsia="Times New Roman" w:hAnsiTheme="minorHAnsi" w:cs="Times New Roman"/>
                  <w:lang w:eastAsia="cs-CZ"/>
                </w:rPr>
                <w:t>azební</w:t>
              </w:r>
              <w:r w:rsidRPr="00D72F65">
                <w:rPr>
                  <w:rStyle w:val="Hypertextovodkaz"/>
                  <w:rFonts w:asciiTheme="minorHAnsi" w:eastAsia="Times New Roman" w:hAnsiTheme="minorHAnsi" w:cs="Times New Roman"/>
                  <w:lang w:eastAsia="cs-CZ"/>
                </w:rPr>
                <w:t>k úhrad</w:t>
              </w:r>
            </w:hyperlink>
            <w:r>
              <w:rPr>
                <w:rFonts w:asciiTheme="minorHAnsi" w:eastAsia="Times New Roman" w:hAnsiTheme="minorHAnsi"/>
                <w:color w:val="000000"/>
                <w:lang w:eastAsia="cs-CZ"/>
              </w:rPr>
              <w:t xml:space="preserve"> za poskytování informací </w:t>
            </w:r>
            <w:r w:rsidR="00D72F65">
              <w:rPr>
                <w:rFonts w:asciiTheme="minorHAnsi" w:eastAsia="Times New Roman" w:hAnsiTheme="minorHAnsi"/>
                <w:color w:val="000000"/>
                <w:lang w:eastAsia="cs-CZ"/>
              </w:rPr>
              <w:t>je</w:t>
            </w:r>
            <w:r>
              <w:rPr>
                <w:rFonts w:asciiTheme="minorHAnsi" w:eastAsia="Times New Roman" w:hAnsiTheme="minorHAnsi"/>
                <w:color w:val="000000"/>
                <w:lang w:eastAsia="cs-CZ"/>
              </w:rPr>
              <w:t xml:space="preserve"> stanoven.</w:t>
            </w:r>
          </w:p>
          <w:p w14:paraId="3140B383" w14:textId="3E5EA4F6" w:rsidR="00AC64CA" w:rsidRPr="00023F2C" w:rsidRDefault="00AC64CA" w:rsidP="005F2715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</w:p>
        </w:tc>
      </w:tr>
      <w:tr w:rsidR="00E25613" w:rsidRPr="00023F2C" w14:paraId="210C286E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A138D5" w14:textId="2B37FB31" w:rsidR="00E25613" w:rsidRPr="00023F2C" w:rsidRDefault="00E25613" w:rsidP="005457E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1</w:t>
            </w:r>
            <w:r w:rsidR="00D11058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2</w:t>
            </w: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.2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0E27C9" w14:textId="3AFB607C" w:rsidR="00E25613" w:rsidRPr="00023F2C" w:rsidRDefault="00D11058" w:rsidP="005457EE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Rozhodnutí</w:t>
            </w:r>
            <w:r w:rsidR="00E25613"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 xml:space="preserve"> nadřízeného orgánu o výši úhrad za poskytování informací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9190CC9" w14:textId="609CB5CA" w:rsidR="00D11058" w:rsidRPr="00D11058" w:rsidRDefault="00D11058" w:rsidP="00CB350D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bCs/>
                <w:kern w:val="36"/>
                <w:lang w:eastAsia="cs-CZ"/>
              </w:rPr>
            </w:pPr>
          </w:p>
        </w:tc>
      </w:tr>
      <w:tr w:rsidR="00E25613" w:rsidRPr="00023F2C" w14:paraId="3B44FBA8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77BA48" w14:textId="4C74F184" w:rsidR="00E25613" w:rsidRPr="00023F2C" w:rsidRDefault="00E25613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1</w:t>
            </w:r>
            <w:r w:rsidR="00D11058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3</w:t>
            </w: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.</w:t>
            </w:r>
          </w:p>
        </w:tc>
        <w:tc>
          <w:tcPr>
            <w:tcW w:w="8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E325073" w14:textId="77777777" w:rsidR="00E25613" w:rsidRPr="00023F2C" w:rsidRDefault="00E25613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Licenční smlouvy</w:t>
            </w:r>
          </w:p>
        </w:tc>
      </w:tr>
      <w:tr w:rsidR="00E25613" w:rsidRPr="00023F2C" w14:paraId="28D3780E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77387E" w14:textId="7D6A33BB" w:rsidR="00E25613" w:rsidRPr="00023F2C" w:rsidRDefault="00E25613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1</w:t>
            </w:r>
            <w:r w:rsidR="00D11058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3</w:t>
            </w: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.1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BF1928" w14:textId="77777777" w:rsidR="00E25613" w:rsidRPr="00023F2C" w:rsidRDefault="00E25613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Vzory licenčních smluv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634F623" w14:textId="77777777" w:rsidR="00E25613" w:rsidRPr="00023F2C" w:rsidRDefault="001E1BD1" w:rsidP="00EF278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>C</w:t>
            </w:r>
            <w:r w:rsidR="00EF278F"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>entrum</w:t>
            </w:r>
            <w:r w:rsidR="00E25613"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 xml:space="preserve"> licenční smlouvy nepoužívá.</w:t>
            </w:r>
          </w:p>
        </w:tc>
      </w:tr>
      <w:tr w:rsidR="00E25613" w:rsidRPr="00023F2C" w14:paraId="76FC0E01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B174AC" w14:textId="7B007F64" w:rsidR="00E25613" w:rsidRPr="00023F2C" w:rsidRDefault="00E25613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1</w:t>
            </w:r>
            <w:r w:rsidR="00D11058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3</w:t>
            </w: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.2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D5BE2E" w14:textId="77777777" w:rsidR="00E25613" w:rsidRPr="00023F2C" w:rsidRDefault="00E25613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color w:val="000000"/>
                <w:kern w:val="36"/>
                <w:lang w:eastAsia="cs-CZ"/>
              </w:rPr>
              <w:t>Výhradní licence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7EDC06D" w14:textId="77777777" w:rsidR="00E25613" w:rsidRPr="00023F2C" w:rsidRDefault="001E1BD1" w:rsidP="00EF278F">
            <w:pPr>
              <w:spacing w:after="0" w:line="336" w:lineRule="atLeast"/>
              <w:jc w:val="both"/>
              <w:outlineLvl w:val="0"/>
              <w:rPr>
                <w:rFonts w:asciiTheme="minorHAnsi" w:eastAsia="Times New Roman" w:hAnsiTheme="minorHAnsi" w:cs="Arial"/>
                <w:color w:val="000000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>C</w:t>
            </w:r>
            <w:r w:rsidR="00EF278F"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 xml:space="preserve">entrum </w:t>
            </w:r>
            <w:r w:rsidR="00E25613" w:rsidRPr="00023F2C">
              <w:rPr>
                <w:rFonts w:asciiTheme="minorHAnsi" w:eastAsia="Times New Roman" w:hAnsiTheme="minorHAnsi" w:cs="Arial"/>
                <w:bCs/>
                <w:color w:val="000000"/>
                <w:kern w:val="36"/>
                <w:lang w:eastAsia="cs-CZ"/>
              </w:rPr>
              <w:t>licenční smlouvy nepoužívá.</w:t>
            </w:r>
          </w:p>
        </w:tc>
      </w:tr>
      <w:tr w:rsidR="00E25613" w:rsidRPr="00023F2C" w14:paraId="4942D1C7" w14:textId="77777777" w:rsidTr="2A9FAD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B238AB" w14:textId="6C905CA0" w:rsidR="00E25613" w:rsidRPr="00023F2C" w:rsidRDefault="00E25613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1</w:t>
            </w:r>
            <w:r w:rsidR="00D11058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4</w:t>
            </w:r>
            <w:r w:rsidRPr="00023F2C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.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34DF25" w14:textId="535C5836" w:rsidR="00E25613" w:rsidRPr="00023F2C" w:rsidRDefault="00D11058" w:rsidP="001E1BD1">
            <w:pPr>
              <w:spacing w:beforeAutospacing="1" w:after="0" w:afterAutospacing="1" w:line="336" w:lineRule="atLeast"/>
              <w:jc w:val="both"/>
              <w:outlineLvl w:val="0"/>
              <w:rPr>
                <w:rFonts w:asciiTheme="minorHAnsi" w:eastAsia="Times New Roman" w:hAnsiTheme="minorHAnsi" w:cs="Arial"/>
                <w:lang w:eastAsia="cs-CZ"/>
              </w:rPr>
            </w:pPr>
            <w:r w:rsidRPr="00D11058">
              <w:rPr>
                <w:rFonts w:asciiTheme="minorHAnsi" w:eastAsia="Times New Roman" w:hAnsiTheme="minorHAnsi" w:cs="Arial"/>
                <w:b/>
                <w:bCs/>
                <w:kern w:val="36"/>
                <w:lang w:eastAsia="cs-CZ"/>
              </w:rPr>
              <w:t>Výroční zpráva podle zákona o svobodném přístupu k informacím</w:t>
            </w:r>
          </w:p>
        </w:tc>
        <w:tc>
          <w:tcPr>
            <w:tcW w:w="5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5618547" w14:textId="51C8CDE6" w:rsidR="00E25613" w:rsidRPr="00023F2C" w:rsidRDefault="00D11058" w:rsidP="000F4568">
            <w:pPr>
              <w:spacing w:after="0" w:line="336" w:lineRule="atLeast"/>
              <w:jc w:val="both"/>
              <w:rPr>
                <w:rFonts w:asciiTheme="minorHAnsi" w:eastAsia="Times New Roman" w:hAnsiTheme="minorHAnsi" w:cs="Arial"/>
                <w:lang w:eastAsia="cs-CZ"/>
              </w:rPr>
            </w:pPr>
            <w:r>
              <w:t xml:space="preserve">Výroční zprávy dle zákona č. 106 jsou zveřejňovány na </w:t>
            </w:r>
            <w:hyperlink r:id="rId29" w:history="1">
              <w:r w:rsidRPr="00D11058">
                <w:rPr>
                  <w:rStyle w:val="Hypertextovodkaz"/>
                  <w:rFonts w:ascii="Calibri" w:hAnsi="Calibri" w:cs="Times New Roman"/>
                </w:rPr>
                <w:t>webu Centra</w:t>
              </w:r>
            </w:hyperlink>
            <w:r>
              <w:t>.</w:t>
            </w:r>
          </w:p>
        </w:tc>
      </w:tr>
    </w:tbl>
    <w:p w14:paraId="34D7330D" w14:textId="77777777" w:rsidR="005457EE" w:rsidRPr="00023F2C" w:rsidRDefault="005457EE" w:rsidP="00F67B88">
      <w:pPr>
        <w:rPr>
          <w:rFonts w:asciiTheme="minorHAnsi" w:hAnsiTheme="minorHAnsi"/>
        </w:rPr>
      </w:pPr>
    </w:p>
    <w:sectPr w:rsidR="005457EE" w:rsidRPr="00023F2C" w:rsidSect="00FD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 Garamond LT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D2C3D"/>
    <w:multiLevelType w:val="hybridMultilevel"/>
    <w:tmpl w:val="5AF24DB4"/>
    <w:lvl w:ilvl="0" w:tplc="33D4D3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349DE"/>
    <w:multiLevelType w:val="hybridMultilevel"/>
    <w:tmpl w:val="A46C6E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8979418">
    <w:abstractNumId w:val="1"/>
  </w:num>
  <w:num w:numId="2" w16cid:durableId="29603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13"/>
    <w:rsid w:val="000201B4"/>
    <w:rsid w:val="00023F2C"/>
    <w:rsid w:val="00030C3C"/>
    <w:rsid w:val="00032255"/>
    <w:rsid w:val="00062D7B"/>
    <w:rsid w:val="00072CB9"/>
    <w:rsid w:val="000915AD"/>
    <w:rsid w:val="000A2970"/>
    <w:rsid w:val="000A5B00"/>
    <w:rsid w:val="000C467A"/>
    <w:rsid w:val="000E05A0"/>
    <w:rsid w:val="000F4568"/>
    <w:rsid w:val="001A7E4D"/>
    <w:rsid w:val="001C3559"/>
    <w:rsid w:val="001D32D8"/>
    <w:rsid w:val="001E1BD1"/>
    <w:rsid w:val="001E6014"/>
    <w:rsid w:val="00201921"/>
    <w:rsid w:val="00231953"/>
    <w:rsid w:val="002B15A1"/>
    <w:rsid w:val="00305D69"/>
    <w:rsid w:val="00310DCA"/>
    <w:rsid w:val="00321AD9"/>
    <w:rsid w:val="0035155F"/>
    <w:rsid w:val="003639D2"/>
    <w:rsid w:val="003D3EEB"/>
    <w:rsid w:val="003E591E"/>
    <w:rsid w:val="00432526"/>
    <w:rsid w:val="00444E4E"/>
    <w:rsid w:val="00460AB4"/>
    <w:rsid w:val="00466797"/>
    <w:rsid w:val="004721A0"/>
    <w:rsid w:val="00476ED3"/>
    <w:rsid w:val="004A4BD0"/>
    <w:rsid w:val="004F65FD"/>
    <w:rsid w:val="00507F49"/>
    <w:rsid w:val="0053374C"/>
    <w:rsid w:val="005457EE"/>
    <w:rsid w:val="0055612A"/>
    <w:rsid w:val="00565B06"/>
    <w:rsid w:val="005B12AF"/>
    <w:rsid w:val="005E4EE3"/>
    <w:rsid w:val="005F03B8"/>
    <w:rsid w:val="005F2715"/>
    <w:rsid w:val="006157AA"/>
    <w:rsid w:val="00621879"/>
    <w:rsid w:val="00660BC4"/>
    <w:rsid w:val="0066775D"/>
    <w:rsid w:val="00671523"/>
    <w:rsid w:val="006A0050"/>
    <w:rsid w:val="00707D14"/>
    <w:rsid w:val="007462F0"/>
    <w:rsid w:val="00746B2D"/>
    <w:rsid w:val="0075466F"/>
    <w:rsid w:val="00755818"/>
    <w:rsid w:val="00774A8D"/>
    <w:rsid w:val="007B6195"/>
    <w:rsid w:val="007D7C8F"/>
    <w:rsid w:val="007F1912"/>
    <w:rsid w:val="00805DAF"/>
    <w:rsid w:val="00807B8F"/>
    <w:rsid w:val="00820D81"/>
    <w:rsid w:val="00825EC2"/>
    <w:rsid w:val="00832E23"/>
    <w:rsid w:val="00840D8E"/>
    <w:rsid w:val="0084178E"/>
    <w:rsid w:val="00855D4C"/>
    <w:rsid w:val="0088044C"/>
    <w:rsid w:val="0088284F"/>
    <w:rsid w:val="00894F9E"/>
    <w:rsid w:val="008B51F3"/>
    <w:rsid w:val="008D2D95"/>
    <w:rsid w:val="00934961"/>
    <w:rsid w:val="00941252"/>
    <w:rsid w:val="00960225"/>
    <w:rsid w:val="00972ACB"/>
    <w:rsid w:val="0097572C"/>
    <w:rsid w:val="00991798"/>
    <w:rsid w:val="009A6536"/>
    <w:rsid w:val="009E3A72"/>
    <w:rsid w:val="00A44A90"/>
    <w:rsid w:val="00A55540"/>
    <w:rsid w:val="00A62CB0"/>
    <w:rsid w:val="00A75A66"/>
    <w:rsid w:val="00A924F5"/>
    <w:rsid w:val="00AB2DA5"/>
    <w:rsid w:val="00AB316E"/>
    <w:rsid w:val="00AB6AED"/>
    <w:rsid w:val="00AC64CA"/>
    <w:rsid w:val="00AE6A5C"/>
    <w:rsid w:val="00B26FE0"/>
    <w:rsid w:val="00B577C8"/>
    <w:rsid w:val="00B641E5"/>
    <w:rsid w:val="00BC6C7F"/>
    <w:rsid w:val="00BF3BE9"/>
    <w:rsid w:val="00BF7E02"/>
    <w:rsid w:val="00C01034"/>
    <w:rsid w:val="00C014CE"/>
    <w:rsid w:val="00C10AA5"/>
    <w:rsid w:val="00C656A9"/>
    <w:rsid w:val="00C70190"/>
    <w:rsid w:val="00C97AC3"/>
    <w:rsid w:val="00CA77B3"/>
    <w:rsid w:val="00CB25A7"/>
    <w:rsid w:val="00CB350D"/>
    <w:rsid w:val="00CB3E2F"/>
    <w:rsid w:val="00CF0441"/>
    <w:rsid w:val="00CF4077"/>
    <w:rsid w:val="00D06BFB"/>
    <w:rsid w:val="00D11058"/>
    <w:rsid w:val="00D22B27"/>
    <w:rsid w:val="00D41B05"/>
    <w:rsid w:val="00D447E0"/>
    <w:rsid w:val="00D65064"/>
    <w:rsid w:val="00D72F65"/>
    <w:rsid w:val="00D8014C"/>
    <w:rsid w:val="00DB7698"/>
    <w:rsid w:val="00DD343A"/>
    <w:rsid w:val="00DD743D"/>
    <w:rsid w:val="00E06660"/>
    <w:rsid w:val="00E21268"/>
    <w:rsid w:val="00E25613"/>
    <w:rsid w:val="00E60DE2"/>
    <w:rsid w:val="00E91B4F"/>
    <w:rsid w:val="00EB019F"/>
    <w:rsid w:val="00EC09C5"/>
    <w:rsid w:val="00ED17D7"/>
    <w:rsid w:val="00ED50E0"/>
    <w:rsid w:val="00EE553F"/>
    <w:rsid w:val="00EF278F"/>
    <w:rsid w:val="00EF3D67"/>
    <w:rsid w:val="00EF56B4"/>
    <w:rsid w:val="00F12C1E"/>
    <w:rsid w:val="00F467F1"/>
    <w:rsid w:val="00F67B88"/>
    <w:rsid w:val="00F95F0F"/>
    <w:rsid w:val="00FD27A3"/>
    <w:rsid w:val="1BAEF1BE"/>
    <w:rsid w:val="2A9FAD08"/>
    <w:rsid w:val="35F26CED"/>
    <w:rsid w:val="421133A9"/>
    <w:rsid w:val="713FF5D2"/>
    <w:rsid w:val="74DEBBA7"/>
    <w:rsid w:val="74E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7D78"/>
  <w15:docId w15:val="{E94A35E6-83CC-4691-8AE3-739CC37B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27A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337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E25613"/>
    <w:pPr>
      <w:spacing w:after="72" w:line="264" w:lineRule="atLeast"/>
      <w:outlineLvl w:val="2"/>
    </w:pPr>
    <w:rPr>
      <w:rFonts w:ascii="Arial" w:eastAsia="Times New Roman" w:hAnsi="Arial" w:cs="Arial"/>
      <w:b/>
      <w:bCs/>
      <w:color w:val="DF4E19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E25613"/>
    <w:rPr>
      <w:rFonts w:ascii="Arial" w:eastAsia="Times New Roman" w:hAnsi="Arial" w:cs="Arial"/>
      <w:b/>
      <w:bCs/>
      <w:color w:val="DF4E19"/>
      <w:sz w:val="29"/>
      <w:szCs w:val="29"/>
      <w:lang w:eastAsia="cs-CZ"/>
    </w:rPr>
  </w:style>
  <w:style w:type="character" w:styleId="Hypertextovodkaz">
    <w:name w:val="Hyperlink"/>
    <w:uiPriority w:val="99"/>
    <w:unhideWhenUsed/>
    <w:rsid w:val="00E25613"/>
    <w:rPr>
      <w:rFonts w:ascii="Arial" w:hAnsi="Arial" w:cs="Arial" w:hint="default"/>
      <w:color w:val="234795"/>
      <w:u w:val="single"/>
    </w:rPr>
  </w:style>
  <w:style w:type="character" w:styleId="Zdraznn">
    <w:name w:val="Emphasis"/>
    <w:uiPriority w:val="20"/>
    <w:qFormat/>
    <w:rsid w:val="00E25613"/>
    <w:rPr>
      <w:i/>
      <w:iCs/>
    </w:rPr>
  </w:style>
  <w:style w:type="character" w:styleId="Siln">
    <w:name w:val="Strong"/>
    <w:uiPriority w:val="22"/>
    <w:qFormat/>
    <w:rsid w:val="00E25613"/>
    <w:rPr>
      <w:b/>
      <w:bCs/>
    </w:rPr>
  </w:style>
  <w:style w:type="paragraph" w:styleId="Normlnweb">
    <w:name w:val="Normal (Web)"/>
    <w:basedOn w:val="Normln"/>
    <w:uiPriority w:val="99"/>
    <w:unhideWhenUsed/>
    <w:rsid w:val="0088284F"/>
    <w:pPr>
      <w:spacing w:before="100" w:beforeAutospacing="1" w:after="240" w:line="336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8284F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40D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0D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0D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D8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0D8E"/>
    <w:rPr>
      <w:b/>
      <w:bCs/>
      <w:sz w:val="20"/>
      <w:szCs w:val="20"/>
    </w:rPr>
  </w:style>
  <w:style w:type="table" w:styleId="Mkatabulky">
    <w:name w:val="Table Grid"/>
    <w:basedOn w:val="Normlntabulka"/>
    <w:rsid w:val="005457E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C8F"/>
    <w:pPr>
      <w:autoSpaceDE w:val="0"/>
      <w:autoSpaceDN w:val="0"/>
      <w:adjustRightInd w:val="0"/>
    </w:pPr>
    <w:rPr>
      <w:rFonts w:ascii="Stempel Garamond LT Pro" w:hAnsi="Stempel Garamond LT Pro" w:cs="Stempel Garamond LT Pro"/>
      <w:color w:val="000000"/>
      <w:sz w:val="24"/>
      <w:szCs w:val="24"/>
    </w:rPr>
  </w:style>
  <w:style w:type="character" w:styleId="Sledovanodkaz">
    <w:name w:val="FollowedHyperlink"/>
    <w:uiPriority w:val="99"/>
    <w:semiHidden/>
    <w:unhideWhenUsed/>
    <w:rsid w:val="00CB3E2F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4A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337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7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6573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8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83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10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13379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91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71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69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8226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880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9339">
          <w:marLeft w:val="0"/>
          <w:marRight w:val="0"/>
          <w:marTop w:val="100"/>
          <w:marBottom w:val="10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1596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6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498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33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r.gov.cz/wp-content/uploads/documents/2026/02/05/1770302560_STATUT_CRR_22_9_2025.pdf" TargetMode="External"/><Relationship Id="rId13" Type="http://schemas.openxmlformats.org/officeDocument/2006/relationships/hyperlink" Target="mailto:podatelna@crr.gov.cz" TargetMode="External"/><Relationship Id="rId18" Type="http://schemas.openxmlformats.org/officeDocument/2006/relationships/hyperlink" Target="https://www.crr.cz/wp-content/uploads/documents/2021/12/08/1638951607_BVC_10397_CIA_QMS_cz_2021.pdf" TargetMode="External"/><Relationship Id="rId26" Type="http://schemas.openxmlformats.org/officeDocument/2006/relationships/hyperlink" Target="mailto:podatelna@crr.gov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mr.gov.cz/cs/microsites/uzemni-dimenze/regionalni-rozvoj/strategie-regionalniho-rozvoje-cr-202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rr.gov.cz/kontakty/pravidla-pro-prijimani-dokumentu/" TargetMode="External"/><Relationship Id="rId17" Type="http://schemas.openxmlformats.org/officeDocument/2006/relationships/hyperlink" Target="https://www.crr.cz/wp-content/uploads/documents/2021/09/22/1632300524_Eticky_kodex_2021.pdf" TargetMode="External"/><Relationship Id="rId25" Type="http://schemas.openxmlformats.org/officeDocument/2006/relationships/hyperlink" Target="mailto:podatelna@crr.gov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rr.cz/dokumenty/verejna-bezpecnostni-politika-centra" TargetMode="External"/><Relationship Id="rId20" Type="http://schemas.openxmlformats.org/officeDocument/2006/relationships/hyperlink" Target="https://www.dotaceeu.cz/cs/evropske-fondy-v-cr/kohezni-politika-po-roce-2020/dohoda-o-partnerstvi/verejna-konzultace-k-prvnimu-navrhu-dohody-o-partn" TargetMode="External"/><Relationship Id="rId29" Type="http://schemas.openxmlformats.org/officeDocument/2006/relationships/hyperlink" Target="https://www.crr.cz/media/povinne-informace/odpovedi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rr.gov.cz" TargetMode="External"/><Relationship Id="rId24" Type="http://schemas.openxmlformats.org/officeDocument/2006/relationships/hyperlink" Target="https://www.crr.cz/zakladni-dokumenty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rr.cz/dokumenty/politika-kvality" TargetMode="External"/><Relationship Id="rId23" Type="http://schemas.openxmlformats.org/officeDocument/2006/relationships/hyperlink" Target="https://monitor.statnipokladna.gov.cz/ucetni-jednotka/04095316/prehled?rad=t&amp;obdobi=2409" TargetMode="External"/><Relationship Id="rId28" Type="http://schemas.openxmlformats.org/officeDocument/2006/relationships/hyperlink" Target="https://crr.gov.cz/wp-content/uploads/documents/2025/04/01/1743490551_Sazebn%C3%ADk%20%C3%BAhrad_CRR.pdf" TargetMode="External"/><Relationship Id="rId10" Type="http://schemas.openxmlformats.org/officeDocument/2006/relationships/hyperlink" Target="mailto:podatelna@crr.gov.cz" TargetMode="External"/><Relationship Id="rId19" Type="http://schemas.openxmlformats.org/officeDocument/2006/relationships/hyperlink" Target="http://dotaceeu.cz/cs/Fondy-EU/2014-2020/Dohoda-o-partnerstvi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crr.gov.cz/kontakty/vedeni/" TargetMode="External"/><Relationship Id="rId14" Type="http://schemas.openxmlformats.org/officeDocument/2006/relationships/hyperlink" Target="https://crr.gov.cz/strategie/" TargetMode="External"/><Relationship Id="rId22" Type="http://schemas.openxmlformats.org/officeDocument/2006/relationships/hyperlink" Target="http://www.mmr.cz/cs/Stavebni-rad-a-bytova-politika/Uzemni-planovani-a-stavebni-rad/Koncepce-Strategie/Politika-uzemniho-rozvoje-Ceske-republiky" TargetMode="External"/><Relationship Id="rId27" Type="http://schemas.openxmlformats.org/officeDocument/2006/relationships/hyperlink" Target="https://www.e-sbirka.cz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F8C8859B4A34DA29B45DECEBBCEED" ma:contentTypeVersion="8" ma:contentTypeDescription="Create a new document." ma:contentTypeScope="" ma:versionID="aedf41f97d805ad15d61c03596ac6552">
  <xsd:schema xmlns:xsd="http://www.w3.org/2001/XMLSchema" xmlns:xs="http://www.w3.org/2001/XMLSchema" xmlns:p="http://schemas.microsoft.com/office/2006/metadata/properties" xmlns:ns3="e85ad634-2eb7-4f72-9d84-e17e0209714f" targetNamespace="http://schemas.microsoft.com/office/2006/metadata/properties" ma:root="true" ma:fieldsID="84a148f4824ec1bb3d19d2a0d4ff0ca1" ns3:_="">
    <xsd:import namespace="e85ad634-2eb7-4f72-9d84-e17e020971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ad634-2eb7-4f72-9d84-e17e020971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ad634-2eb7-4f72-9d84-e17e0209714f" xsi:nil="true"/>
  </documentManagement>
</p:properties>
</file>

<file path=customXml/itemProps1.xml><?xml version="1.0" encoding="utf-8"?>
<ds:datastoreItem xmlns:ds="http://schemas.openxmlformats.org/officeDocument/2006/customXml" ds:itemID="{DA77B0EA-34F8-4553-9FF2-8CD8C4521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ad634-2eb7-4f72-9d84-e17e02097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C8255-D31D-462D-A5B7-2E4980C23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4985E-F256-43DE-B374-2F702C09E03D}">
  <ds:schemaRefs>
    <ds:schemaRef ds:uri="http://schemas.microsoft.com/office/2006/metadata/properties"/>
    <ds:schemaRef ds:uri="http://schemas.microsoft.com/office/infopath/2007/PartnerControls"/>
    <ds:schemaRef ds:uri="e85ad634-2eb7-4f72-9d84-e17e020971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1241</Words>
  <Characters>7685</Characters>
  <Application>Microsoft Office Word</Application>
  <DocSecurity>0</DocSecurity>
  <Lines>320</Lines>
  <Paragraphs>270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 CR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RehakV</dc:creator>
  <cp:keywords/>
  <cp:lastModifiedBy>Hutlová Helena</cp:lastModifiedBy>
  <cp:revision>3</cp:revision>
  <cp:lastPrinted>2017-06-19T01:46:00Z</cp:lastPrinted>
  <dcterms:created xsi:type="dcterms:W3CDTF">2026-02-05T14:02:00Z</dcterms:created>
  <dcterms:modified xsi:type="dcterms:W3CDTF">2026-02-05T14:43:00Z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0x010100D83F8C8859B4A34DA29B45DECEBBCEED</vt:lpwstr>
  </property>
</Properties>
</file>